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954"/>
        <w:gridCol w:w="6037"/>
      </w:tblGrid>
      <w:tr w:rsidR="003E23FB" w:rsidRPr="00AB7623" w14:paraId="6995A898" w14:textId="77777777" w:rsidTr="00715B08">
        <w:tc>
          <w:tcPr>
            <w:tcW w:w="3397" w:type="dxa"/>
            <w:shd w:val="clear" w:color="auto" w:fill="C00000"/>
          </w:tcPr>
          <w:p w14:paraId="0DE5C52D" w14:textId="77777777" w:rsidR="003E23FB" w:rsidRPr="00AB7623" w:rsidRDefault="003E23FB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C00000"/>
          </w:tcPr>
          <w:p w14:paraId="62C5D587" w14:textId="77777777" w:rsidR="003E23FB" w:rsidRPr="00AB7623" w:rsidRDefault="003E23FB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68FC0B86" w14:textId="77777777" w:rsidR="003E23FB" w:rsidRPr="00AB7623" w:rsidRDefault="003E23FB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Mineur âgé de 14 ans et de 16 ans</w:t>
            </w:r>
          </w:p>
          <w:p w14:paraId="42CA0E70" w14:textId="7FE0811B" w:rsidR="003E23FB" w:rsidRPr="00AB7623" w:rsidRDefault="003E23FB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6037" w:type="dxa"/>
            <w:shd w:val="clear" w:color="auto" w:fill="C00000"/>
          </w:tcPr>
          <w:p w14:paraId="5E772D6F" w14:textId="77777777" w:rsidR="003E23FB" w:rsidRPr="00AB7623" w:rsidRDefault="003E23FB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5C98B647" w14:textId="2B89BF28" w:rsidR="003E23FB" w:rsidRPr="00AB7623" w:rsidRDefault="003E23FB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Mineur âgé de 16 ans et plus</w:t>
            </w:r>
          </w:p>
        </w:tc>
      </w:tr>
      <w:tr w:rsidR="003E23FB" w:rsidRPr="00AB7623" w14:paraId="750816DD" w14:textId="77777777" w:rsidTr="00715B08">
        <w:tc>
          <w:tcPr>
            <w:tcW w:w="3397" w:type="dxa"/>
            <w:shd w:val="clear" w:color="auto" w:fill="C00000"/>
          </w:tcPr>
          <w:p w14:paraId="2D71B127" w14:textId="56C9B7F4" w:rsidR="003E23FB" w:rsidRPr="00AB7623" w:rsidRDefault="003E23FB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Période d’embauche</w:t>
            </w:r>
          </w:p>
        </w:tc>
        <w:tc>
          <w:tcPr>
            <w:tcW w:w="5954" w:type="dxa"/>
          </w:tcPr>
          <w:p w14:paraId="22B2FF4C" w14:textId="77777777" w:rsidR="00011E0D" w:rsidRPr="00011E0D" w:rsidRDefault="00011E0D" w:rsidP="00011E0D">
            <w:pPr>
              <w:jc w:val="center"/>
              <w:rPr>
                <w:rFonts w:asciiTheme="majorHAnsi" w:hAnsiTheme="majorHAnsi"/>
              </w:rPr>
            </w:pPr>
            <w:r w:rsidRPr="00011E0D">
              <w:rPr>
                <w:rFonts w:asciiTheme="majorHAnsi" w:hAnsiTheme="majorHAnsi"/>
              </w:rPr>
              <w:t xml:space="preserve">Uniquement </w:t>
            </w:r>
            <w:r w:rsidRPr="00011E0D">
              <w:rPr>
                <w:rFonts w:asciiTheme="majorHAnsi" w:hAnsiTheme="majorHAnsi"/>
                <w:b/>
                <w:bCs/>
                <w:color w:val="C00000"/>
              </w:rPr>
              <w:t>pendant les vacances scolaires</w:t>
            </w:r>
          </w:p>
          <w:p w14:paraId="7DA5E827" w14:textId="644112C9" w:rsidR="003E23FB" w:rsidRPr="00AB7623" w:rsidRDefault="003E23FB" w:rsidP="00011E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037" w:type="dxa"/>
          </w:tcPr>
          <w:p w14:paraId="60C808D7" w14:textId="2F7A997D" w:rsidR="003E23FB" w:rsidRPr="00AB7623" w:rsidRDefault="00011E0D" w:rsidP="003E23FB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>Aucune exigence de vacances scolaires</w:t>
            </w:r>
          </w:p>
        </w:tc>
      </w:tr>
      <w:tr w:rsidR="003E23FB" w:rsidRPr="00AB7623" w14:paraId="472C77B3" w14:textId="77777777" w:rsidTr="00715B08">
        <w:tc>
          <w:tcPr>
            <w:tcW w:w="3397" w:type="dxa"/>
            <w:shd w:val="clear" w:color="auto" w:fill="C00000"/>
          </w:tcPr>
          <w:p w14:paraId="779D2198" w14:textId="77777777" w:rsidR="00A155CF" w:rsidRDefault="00A155CF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526218AA" w14:textId="1BB7DCC5" w:rsidR="003E23FB" w:rsidRPr="00AB7623" w:rsidRDefault="003E23FB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Durée de l’embauche</w:t>
            </w:r>
          </w:p>
        </w:tc>
        <w:tc>
          <w:tcPr>
            <w:tcW w:w="5954" w:type="dxa"/>
          </w:tcPr>
          <w:p w14:paraId="18591FAE" w14:textId="518060AF" w:rsidR="003E23FB" w:rsidRPr="00AB7623" w:rsidRDefault="00011E0D" w:rsidP="003E23FB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La durée des vacances scolaires doit être </w:t>
            </w:r>
            <w:r w:rsidRPr="004278B5">
              <w:rPr>
                <w:rFonts w:asciiTheme="majorHAnsi" w:hAnsiTheme="majorHAnsi"/>
                <w:b/>
                <w:bCs/>
                <w:color w:val="C00000"/>
              </w:rPr>
              <w:t>d’au moins 14 jours</w:t>
            </w:r>
            <w:r w:rsidRPr="00AB7623">
              <w:rPr>
                <w:rFonts w:asciiTheme="majorHAnsi" w:hAnsiTheme="majorHAnsi"/>
              </w:rPr>
              <w:t>. Les mineurs doivent bénéficier d’un repos effectif continu au moins égal à la moitié de la durée totale des vacances</w:t>
            </w:r>
          </w:p>
        </w:tc>
        <w:tc>
          <w:tcPr>
            <w:tcW w:w="6037" w:type="dxa"/>
          </w:tcPr>
          <w:p w14:paraId="2E211B99" w14:textId="1FD9DFE8" w:rsidR="003E23FB" w:rsidRPr="00AB7623" w:rsidRDefault="00011E0D" w:rsidP="004278B5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>Aucune durée maximale d’embauche (CDI possible)</w:t>
            </w:r>
          </w:p>
        </w:tc>
      </w:tr>
      <w:tr w:rsidR="00011E0D" w:rsidRPr="00AB7623" w14:paraId="3227A395" w14:textId="77777777" w:rsidTr="006704D8">
        <w:tc>
          <w:tcPr>
            <w:tcW w:w="3397" w:type="dxa"/>
            <w:shd w:val="clear" w:color="auto" w:fill="C00000"/>
          </w:tcPr>
          <w:p w14:paraId="4805E949" w14:textId="77777777" w:rsidR="003F053C" w:rsidRDefault="003F053C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3DD69D5D" w14:textId="77777777" w:rsidR="003F053C" w:rsidRDefault="003F053C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0FF8F3EF" w14:textId="25D37FB2" w:rsidR="00011E0D" w:rsidRPr="00AB7623" w:rsidRDefault="00011E0D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Formalités à réaliser avant l’embauche</w:t>
            </w:r>
          </w:p>
        </w:tc>
        <w:tc>
          <w:tcPr>
            <w:tcW w:w="11991" w:type="dxa"/>
            <w:gridSpan w:val="2"/>
          </w:tcPr>
          <w:p w14:paraId="26DACD9B" w14:textId="771865D3" w:rsidR="00011E0D" w:rsidRPr="00011E0D" w:rsidRDefault="00011E0D" w:rsidP="00011E0D">
            <w:pPr>
              <w:rPr>
                <w:rFonts w:asciiTheme="majorHAnsi" w:hAnsiTheme="majorHAnsi"/>
              </w:rPr>
            </w:pPr>
            <w:r w:rsidRPr="00011E0D">
              <w:rPr>
                <w:rFonts w:asciiTheme="majorHAnsi" w:hAnsiTheme="majorHAnsi"/>
                <w:color w:val="C00000"/>
              </w:rPr>
              <w:t xml:space="preserve">1. </w:t>
            </w:r>
            <w:r w:rsidRPr="00011E0D">
              <w:rPr>
                <w:rFonts w:asciiTheme="majorHAnsi" w:hAnsiTheme="majorHAnsi"/>
              </w:rPr>
              <w:t>Si mineur non émancipé,</w:t>
            </w:r>
            <w:r w:rsidRPr="00AB7623">
              <w:rPr>
                <w:rFonts w:asciiTheme="majorHAnsi" w:hAnsiTheme="majorHAnsi"/>
              </w:rPr>
              <w:t xml:space="preserve"> </w:t>
            </w:r>
            <w:r w:rsidRPr="004278B5">
              <w:rPr>
                <w:rFonts w:asciiTheme="majorHAnsi" w:hAnsiTheme="majorHAnsi"/>
                <w:color w:val="C00000"/>
              </w:rPr>
              <w:t>obtention de l’autorisation parentale</w:t>
            </w:r>
          </w:p>
          <w:p w14:paraId="330E795E" w14:textId="4E90EF98" w:rsidR="00011E0D" w:rsidRPr="00011E0D" w:rsidRDefault="00011E0D" w:rsidP="00011E0D">
            <w:pPr>
              <w:rPr>
                <w:rFonts w:asciiTheme="majorHAnsi" w:hAnsiTheme="majorHAnsi"/>
              </w:rPr>
            </w:pPr>
            <w:r w:rsidRPr="00011E0D">
              <w:rPr>
                <w:rFonts w:asciiTheme="majorHAnsi" w:hAnsiTheme="majorHAnsi"/>
                <w:color w:val="C00000"/>
              </w:rPr>
              <w:t xml:space="preserve">2. </w:t>
            </w:r>
            <w:r w:rsidRPr="00011E0D">
              <w:rPr>
                <w:rFonts w:asciiTheme="majorHAnsi" w:hAnsiTheme="majorHAnsi"/>
                <w:b/>
                <w:bCs/>
                <w:u w:val="single"/>
              </w:rPr>
              <w:t>Uniquement pour les mineurs de moins de 16 ans</w:t>
            </w:r>
            <w:r w:rsidRPr="00011E0D">
              <w:rPr>
                <w:rFonts w:asciiTheme="majorHAnsi" w:hAnsiTheme="majorHAnsi"/>
              </w:rPr>
              <w:t xml:space="preserve"> :</w:t>
            </w:r>
            <w:r w:rsidRPr="00AB7623">
              <w:rPr>
                <w:rFonts w:asciiTheme="majorHAnsi" w:hAnsiTheme="majorHAnsi"/>
              </w:rPr>
              <w:t xml:space="preserve"> </w:t>
            </w:r>
            <w:r w:rsidRPr="004278B5">
              <w:rPr>
                <w:rFonts w:asciiTheme="majorHAnsi" w:hAnsiTheme="majorHAnsi"/>
                <w:b/>
                <w:bCs/>
                <w:color w:val="C00000"/>
              </w:rPr>
              <w:t>demande préalable à l’inspection du travail au moins 15 jours avant la date prévue</w:t>
            </w:r>
            <w:r w:rsidRPr="00AB7623">
              <w:rPr>
                <w:rFonts w:asciiTheme="majorHAnsi" w:hAnsiTheme="majorHAnsi"/>
              </w:rPr>
              <w:t xml:space="preserve"> </w:t>
            </w:r>
            <w:r w:rsidR="004278B5">
              <w:rPr>
                <w:rFonts w:asciiTheme="majorHAnsi" w:hAnsiTheme="majorHAnsi"/>
              </w:rPr>
              <w:t>d’embauche</w:t>
            </w:r>
            <w:r w:rsidRPr="00AB7623">
              <w:rPr>
                <w:rFonts w:asciiTheme="majorHAnsi" w:hAnsiTheme="majorHAnsi"/>
              </w:rPr>
              <w:t xml:space="preserve"> du mineur </w:t>
            </w:r>
          </w:p>
          <w:p w14:paraId="7F333A92" w14:textId="551F84AD" w:rsidR="00011E0D" w:rsidRPr="00011E0D" w:rsidRDefault="00011E0D" w:rsidP="00011E0D">
            <w:pPr>
              <w:rPr>
                <w:rFonts w:asciiTheme="majorHAnsi" w:hAnsiTheme="majorHAnsi"/>
                <w:color w:val="C00000"/>
              </w:rPr>
            </w:pPr>
            <w:r w:rsidRPr="00011E0D">
              <w:rPr>
                <w:rFonts w:asciiTheme="majorHAnsi" w:hAnsiTheme="majorHAnsi"/>
                <w:color w:val="C00000"/>
              </w:rPr>
              <w:t xml:space="preserve">3. </w:t>
            </w:r>
            <w:r w:rsidRPr="00011E0D">
              <w:rPr>
                <w:rFonts w:asciiTheme="majorHAnsi" w:hAnsiTheme="majorHAnsi"/>
              </w:rPr>
              <w:t>Réalisation de la DPAE</w:t>
            </w:r>
            <w:r w:rsidRPr="00AB7623">
              <w:rPr>
                <w:rFonts w:asciiTheme="majorHAnsi" w:hAnsiTheme="majorHAnsi"/>
              </w:rPr>
              <w:t xml:space="preserve"> </w:t>
            </w:r>
            <w:r w:rsidRPr="004278B5">
              <w:rPr>
                <w:rFonts w:asciiTheme="majorHAnsi" w:hAnsiTheme="majorHAnsi"/>
                <w:color w:val="C00000"/>
              </w:rPr>
              <w:t>8 jours avant l’embauche</w:t>
            </w:r>
          </w:p>
          <w:p w14:paraId="6B5AF7CF" w14:textId="36EB6A55" w:rsidR="00011E0D" w:rsidRPr="00011E0D" w:rsidRDefault="00011E0D" w:rsidP="00011E0D">
            <w:pPr>
              <w:rPr>
                <w:rFonts w:asciiTheme="majorHAnsi" w:hAnsiTheme="majorHAnsi"/>
              </w:rPr>
            </w:pPr>
            <w:r w:rsidRPr="00011E0D">
              <w:rPr>
                <w:rFonts w:asciiTheme="majorHAnsi" w:hAnsiTheme="majorHAnsi"/>
                <w:color w:val="C00000"/>
              </w:rPr>
              <w:t>4.</w:t>
            </w:r>
            <w:r w:rsidRPr="004278B5">
              <w:rPr>
                <w:rFonts w:asciiTheme="majorHAnsi" w:hAnsiTheme="majorHAnsi"/>
                <w:color w:val="C00000"/>
              </w:rPr>
              <w:t xml:space="preserve"> </w:t>
            </w:r>
            <w:r w:rsidRPr="00AB7623">
              <w:rPr>
                <w:rFonts w:asciiTheme="majorHAnsi" w:hAnsiTheme="majorHAnsi"/>
              </w:rPr>
              <w:t xml:space="preserve">Le mineur doit se soumettre obligatoirement </w:t>
            </w:r>
            <w:r w:rsidRPr="004278B5">
              <w:rPr>
                <w:rFonts w:asciiTheme="majorHAnsi" w:hAnsiTheme="majorHAnsi"/>
                <w:b/>
                <w:bCs/>
                <w:color w:val="C00000"/>
                <w:u w:val="single"/>
              </w:rPr>
              <w:t>avant l’embauche,</w:t>
            </w:r>
            <w:r w:rsidRPr="004278B5">
              <w:rPr>
                <w:rFonts w:asciiTheme="majorHAnsi" w:hAnsiTheme="majorHAnsi"/>
                <w:color w:val="C00000"/>
              </w:rPr>
              <w:t xml:space="preserve"> </w:t>
            </w:r>
            <w:r w:rsidRPr="00AB7623">
              <w:rPr>
                <w:rFonts w:asciiTheme="majorHAnsi" w:hAnsiTheme="majorHAnsi"/>
              </w:rPr>
              <w:t>à une visite d’information et de prévention</w:t>
            </w:r>
            <w:r w:rsidR="004278B5">
              <w:rPr>
                <w:rFonts w:asciiTheme="majorHAnsi" w:hAnsiTheme="majorHAnsi"/>
              </w:rPr>
              <w:t xml:space="preserve"> au sein du service de santé au travail</w:t>
            </w:r>
          </w:p>
          <w:p w14:paraId="1BE1BB4F" w14:textId="77777777" w:rsidR="00011E0D" w:rsidRPr="00011E0D" w:rsidRDefault="00011E0D" w:rsidP="00011E0D">
            <w:pPr>
              <w:rPr>
                <w:rFonts w:asciiTheme="majorHAnsi" w:hAnsiTheme="majorHAnsi"/>
                <w:color w:val="C00000"/>
              </w:rPr>
            </w:pPr>
            <w:r w:rsidRPr="00011E0D">
              <w:rPr>
                <w:rFonts w:asciiTheme="majorHAnsi" w:hAnsiTheme="majorHAnsi"/>
                <w:color w:val="C00000"/>
              </w:rPr>
              <w:t>5. Former le mineur à la sécurité et lui remettre les équipements de protection</w:t>
            </w:r>
          </w:p>
          <w:p w14:paraId="3DDB89F6" w14:textId="77777777" w:rsidR="00011E0D" w:rsidRPr="00011E0D" w:rsidRDefault="00011E0D" w:rsidP="00011E0D">
            <w:pPr>
              <w:rPr>
                <w:rFonts w:asciiTheme="majorHAnsi" w:hAnsiTheme="majorHAnsi"/>
              </w:rPr>
            </w:pPr>
            <w:r w:rsidRPr="00011E0D">
              <w:rPr>
                <w:rFonts w:asciiTheme="majorHAnsi" w:hAnsiTheme="majorHAnsi"/>
                <w:color w:val="C00000"/>
              </w:rPr>
              <w:t xml:space="preserve">6. </w:t>
            </w:r>
            <w:r w:rsidRPr="00011E0D">
              <w:rPr>
                <w:rFonts w:asciiTheme="majorHAnsi" w:hAnsiTheme="majorHAnsi"/>
              </w:rPr>
              <w:t>Inscrire le mineur sur le registre du personnel</w:t>
            </w:r>
          </w:p>
          <w:p w14:paraId="525C1893" w14:textId="0A0995A3" w:rsidR="00011E0D" w:rsidRPr="00AB7623" w:rsidRDefault="00011E0D" w:rsidP="00011E0D">
            <w:pPr>
              <w:rPr>
                <w:rFonts w:asciiTheme="majorHAnsi" w:hAnsiTheme="majorHAnsi"/>
              </w:rPr>
            </w:pPr>
            <w:r w:rsidRPr="004278B5">
              <w:rPr>
                <w:rFonts w:asciiTheme="majorHAnsi" w:hAnsiTheme="majorHAnsi"/>
                <w:color w:val="C00000"/>
              </w:rPr>
              <w:t xml:space="preserve">7. </w:t>
            </w:r>
            <w:r w:rsidR="004278B5" w:rsidRPr="004278B5">
              <w:rPr>
                <w:rFonts w:asciiTheme="majorHAnsi" w:hAnsiTheme="majorHAnsi"/>
                <w:b/>
                <w:bCs/>
                <w:color w:val="C00000"/>
              </w:rPr>
              <w:t>Remise du</w:t>
            </w:r>
            <w:r w:rsidRPr="004278B5">
              <w:rPr>
                <w:rFonts w:asciiTheme="majorHAnsi" w:hAnsiTheme="majorHAnsi"/>
                <w:b/>
                <w:bCs/>
                <w:color w:val="C00000"/>
              </w:rPr>
              <w:t xml:space="preserve"> contrat de travail</w:t>
            </w:r>
            <w:r w:rsidRPr="004278B5">
              <w:rPr>
                <w:rFonts w:asciiTheme="majorHAnsi" w:hAnsiTheme="majorHAnsi"/>
                <w:color w:val="C00000"/>
              </w:rPr>
              <w:t xml:space="preserve"> </w:t>
            </w:r>
            <w:r w:rsidRPr="00AB7623">
              <w:rPr>
                <w:rFonts w:asciiTheme="majorHAnsi" w:hAnsiTheme="majorHAnsi"/>
              </w:rPr>
              <w:t xml:space="preserve">(avec </w:t>
            </w:r>
            <w:proofErr w:type="spellStart"/>
            <w:r w:rsidRPr="00AB7623">
              <w:rPr>
                <w:rFonts w:asciiTheme="majorHAnsi" w:hAnsiTheme="majorHAnsi"/>
              </w:rPr>
              <w:t>co-signature</w:t>
            </w:r>
            <w:proofErr w:type="spellEnd"/>
            <w:r w:rsidRPr="00AB7623">
              <w:rPr>
                <w:rFonts w:asciiTheme="majorHAnsi" w:hAnsiTheme="majorHAnsi"/>
              </w:rPr>
              <w:t xml:space="preserve"> des représentants légaux) </w:t>
            </w:r>
            <w:r w:rsidRPr="004278B5">
              <w:rPr>
                <w:rFonts w:asciiTheme="majorHAnsi" w:hAnsiTheme="majorHAnsi"/>
                <w:b/>
                <w:bCs/>
                <w:color w:val="C00000"/>
                <w:u w:val="single"/>
              </w:rPr>
              <w:t>avant</w:t>
            </w:r>
            <w:r w:rsidRPr="004278B5">
              <w:rPr>
                <w:rFonts w:asciiTheme="majorHAnsi" w:hAnsiTheme="majorHAnsi"/>
                <w:color w:val="C00000"/>
              </w:rPr>
              <w:t xml:space="preserve"> </w:t>
            </w:r>
            <w:r w:rsidRPr="00AB7623">
              <w:rPr>
                <w:rFonts w:asciiTheme="majorHAnsi" w:hAnsiTheme="majorHAnsi"/>
              </w:rPr>
              <w:t>sa</w:t>
            </w:r>
            <w:r w:rsidRPr="00AB7623">
              <w:rPr>
                <w:rFonts w:asciiTheme="majorHAnsi" w:hAnsiTheme="majorHAnsi"/>
              </w:rPr>
              <w:t xml:space="preserve"> date d’entée</w:t>
            </w:r>
          </w:p>
        </w:tc>
      </w:tr>
      <w:tr w:rsidR="00011E0D" w:rsidRPr="00AB7623" w14:paraId="2AC47563" w14:textId="77777777" w:rsidTr="00707F58">
        <w:tc>
          <w:tcPr>
            <w:tcW w:w="3397" w:type="dxa"/>
            <w:shd w:val="clear" w:color="auto" w:fill="C00000"/>
          </w:tcPr>
          <w:p w14:paraId="35BB5F59" w14:textId="322C875B" w:rsidR="00011E0D" w:rsidRPr="00AB7623" w:rsidRDefault="00011E0D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Tâches pouvant être confiées au mineur</w:t>
            </w:r>
          </w:p>
        </w:tc>
        <w:tc>
          <w:tcPr>
            <w:tcW w:w="11991" w:type="dxa"/>
            <w:gridSpan w:val="2"/>
          </w:tcPr>
          <w:p w14:paraId="263E7BC9" w14:textId="77777777" w:rsidR="00011E0D" w:rsidRPr="004B2690" w:rsidRDefault="00011E0D" w:rsidP="003E23FB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B2690">
              <w:rPr>
                <w:rFonts w:asciiTheme="majorHAnsi" w:hAnsiTheme="majorHAnsi"/>
                <w:b/>
                <w:bCs/>
                <w:color w:val="C00000"/>
              </w:rPr>
              <w:t xml:space="preserve">Les missions doivent être adaptées à l’âge du mineur. </w:t>
            </w:r>
          </w:p>
          <w:p w14:paraId="3DE8E5CB" w14:textId="245BA4F3" w:rsidR="00011E0D" w:rsidRPr="00AB7623" w:rsidRDefault="00011E0D" w:rsidP="003E23FB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>Certains travaux sont interdits (voir ci-après)</w:t>
            </w:r>
          </w:p>
        </w:tc>
      </w:tr>
      <w:tr w:rsidR="00011E0D" w:rsidRPr="00AB7623" w14:paraId="5A220341" w14:textId="77777777" w:rsidTr="00F827AF">
        <w:tc>
          <w:tcPr>
            <w:tcW w:w="3397" w:type="dxa"/>
            <w:shd w:val="clear" w:color="auto" w:fill="C00000"/>
          </w:tcPr>
          <w:p w14:paraId="4DD82C3C" w14:textId="3B41C24F" w:rsidR="00011E0D" w:rsidRPr="00AB7623" w:rsidRDefault="00011E0D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Travaux interdits</w:t>
            </w:r>
          </w:p>
        </w:tc>
        <w:tc>
          <w:tcPr>
            <w:tcW w:w="11991" w:type="dxa"/>
            <w:gridSpan w:val="2"/>
          </w:tcPr>
          <w:p w14:paraId="0D94825C" w14:textId="77777777" w:rsidR="00011E0D" w:rsidRPr="00AB7623" w:rsidRDefault="00011E0D" w:rsidP="00011E0D">
            <w:pPr>
              <w:rPr>
                <w:rFonts w:asciiTheme="majorHAnsi" w:hAnsiTheme="majorHAnsi"/>
              </w:rPr>
            </w:pPr>
          </w:p>
          <w:p w14:paraId="1559C7D6" w14:textId="5147A995" w:rsidR="00011E0D" w:rsidRPr="00011E0D" w:rsidRDefault="00011E0D" w:rsidP="00011E0D">
            <w:pPr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Il est interdit d’attribuer des tâches à un mineur, lesquelles comprennent </w:t>
            </w:r>
            <w:r w:rsidRPr="00011E0D">
              <w:rPr>
                <w:rFonts w:asciiTheme="majorHAnsi" w:hAnsiTheme="majorHAnsi"/>
              </w:rPr>
              <w:t>:</w:t>
            </w:r>
          </w:p>
          <w:p w14:paraId="30540A00" w14:textId="718FA2E5" w:rsidR="00011E0D" w:rsidRPr="00011E0D" w:rsidRDefault="00011E0D" w:rsidP="00011E0D">
            <w:pPr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• </w:t>
            </w:r>
            <w:r w:rsidRPr="00011E0D">
              <w:rPr>
                <w:rFonts w:asciiTheme="majorHAnsi" w:hAnsiTheme="majorHAnsi"/>
              </w:rPr>
              <w:t>un risque</w:t>
            </w:r>
            <w:r w:rsidRPr="00AB7623">
              <w:rPr>
                <w:rFonts w:asciiTheme="majorHAnsi" w:hAnsiTheme="majorHAnsi"/>
              </w:rPr>
              <w:t xml:space="preserve"> </w:t>
            </w:r>
            <w:r w:rsidRPr="004B2690">
              <w:rPr>
                <w:rFonts w:asciiTheme="majorHAnsi" w:hAnsiTheme="majorHAnsi"/>
                <w:b/>
                <w:bCs/>
                <w:color w:val="C00000"/>
              </w:rPr>
              <w:t>d’effondrement, d’ensevelissement, d’électrocution</w:t>
            </w:r>
            <w:r w:rsidRPr="00011E0D">
              <w:rPr>
                <w:rFonts w:asciiTheme="majorHAnsi" w:hAnsiTheme="majorHAnsi"/>
                <w:color w:val="C00000"/>
              </w:rPr>
              <w:t xml:space="preserve"> </w:t>
            </w:r>
            <w:r w:rsidRPr="00011E0D">
              <w:rPr>
                <w:rFonts w:asciiTheme="majorHAnsi" w:hAnsiTheme="majorHAnsi"/>
              </w:rPr>
              <w:t xml:space="preserve">ou un travail dans un </w:t>
            </w:r>
            <w:r w:rsidRPr="00011E0D">
              <w:rPr>
                <w:rFonts w:asciiTheme="majorHAnsi" w:hAnsiTheme="majorHAnsi"/>
                <w:b/>
                <w:bCs/>
                <w:color w:val="C00000"/>
              </w:rPr>
              <w:t>milieu confiné</w:t>
            </w:r>
          </w:p>
          <w:p w14:paraId="231070C0" w14:textId="12D25D87" w:rsidR="00011E0D" w:rsidRPr="00011E0D" w:rsidRDefault="00011E0D" w:rsidP="00011E0D">
            <w:pPr>
              <w:rPr>
                <w:rFonts w:asciiTheme="majorHAnsi" w:hAnsiTheme="majorHAnsi"/>
                <w:b/>
                <w:bCs/>
                <w:color w:val="C00000"/>
              </w:rPr>
            </w:pPr>
            <w:r w:rsidRPr="00AB7623">
              <w:rPr>
                <w:rFonts w:asciiTheme="majorHAnsi" w:hAnsiTheme="majorHAnsi"/>
              </w:rPr>
              <w:t xml:space="preserve">• </w:t>
            </w:r>
            <w:r w:rsidRPr="00011E0D">
              <w:rPr>
                <w:rFonts w:asciiTheme="majorHAnsi" w:hAnsiTheme="majorHAnsi"/>
              </w:rPr>
              <w:t xml:space="preserve">du contact </w:t>
            </w:r>
            <w:r w:rsidRPr="00011E0D">
              <w:rPr>
                <w:rFonts w:asciiTheme="majorHAnsi" w:hAnsiTheme="majorHAnsi"/>
                <w:b/>
                <w:bCs/>
                <w:color w:val="C00000"/>
              </w:rPr>
              <w:t>avec du verre ou du métal en fusion, des animaux féroces ou venimeux</w:t>
            </w:r>
          </w:p>
          <w:p w14:paraId="60E74BDD" w14:textId="72A78984" w:rsidR="00011E0D" w:rsidRPr="00011E0D" w:rsidRDefault="00011E0D" w:rsidP="00011E0D">
            <w:pPr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• </w:t>
            </w:r>
            <w:r w:rsidRPr="00011E0D">
              <w:rPr>
                <w:rFonts w:asciiTheme="majorHAnsi" w:hAnsiTheme="majorHAnsi"/>
                <w:b/>
                <w:bCs/>
                <w:color w:val="C00000"/>
              </w:rPr>
              <w:t>des agents chimiques dangereux, une exposition à des températures extrêmes, des vibrations mécaniques, des</w:t>
            </w:r>
            <w:r w:rsidRPr="004B2690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  <w:r w:rsidRPr="00011E0D">
              <w:rPr>
                <w:rFonts w:asciiTheme="majorHAnsi" w:hAnsiTheme="majorHAnsi"/>
                <w:b/>
                <w:bCs/>
                <w:color w:val="C00000"/>
              </w:rPr>
              <w:t>appareils à pression ou des rayonnements ionisants</w:t>
            </w:r>
          </w:p>
          <w:p w14:paraId="245640CB" w14:textId="392B6560" w:rsidR="00011E0D" w:rsidRPr="00011E0D" w:rsidRDefault="00011E0D" w:rsidP="00011E0D">
            <w:pPr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• des activités </w:t>
            </w:r>
            <w:r w:rsidRPr="00011E0D">
              <w:rPr>
                <w:rFonts w:asciiTheme="majorHAnsi" w:hAnsiTheme="majorHAnsi"/>
              </w:rPr>
              <w:t>qui portent atteinte</w:t>
            </w:r>
            <w:r w:rsidRPr="00AB7623">
              <w:rPr>
                <w:rFonts w:asciiTheme="majorHAnsi" w:hAnsiTheme="majorHAnsi"/>
              </w:rPr>
              <w:t xml:space="preserve"> </w:t>
            </w:r>
            <w:r w:rsidRPr="004B2690">
              <w:rPr>
                <w:rFonts w:asciiTheme="majorHAnsi" w:hAnsiTheme="majorHAnsi"/>
                <w:b/>
                <w:bCs/>
                <w:color w:val="C00000"/>
              </w:rPr>
              <w:t>aux bonnes mœurs ou qui seraient de nature à blesser</w:t>
            </w:r>
            <w:r w:rsidRPr="00011E0D">
              <w:rPr>
                <w:rFonts w:asciiTheme="majorHAnsi" w:hAnsiTheme="majorHAnsi"/>
                <w:b/>
                <w:bCs/>
                <w:color w:val="C00000"/>
              </w:rPr>
              <w:t xml:space="preserve"> sa moralité</w:t>
            </w:r>
          </w:p>
          <w:p w14:paraId="5693D0E5" w14:textId="48AD4EFA" w:rsidR="00011E0D" w:rsidRPr="00011E0D" w:rsidRDefault="00011E0D" w:rsidP="00011E0D">
            <w:pPr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• </w:t>
            </w:r>
            <w:r w:rsidRPr="00011E0D">
              <w:rPr>
                <w:rFonts w:asciiTheme="majorHAnsi" w:hAnsiTheme="majorHAnsi"/>
                <w:b/>
                <w:bCs/>
                <w:color w:val="C00000"/>
              </w:rPr>
              <w:t>des travaux temporaires en hauteur</w:t>
            </w:r>
            <w:r w:rsidRPr="004B2690">
              <w:rPr>
                <w:rFonts w:asciiTheme="majorHAnsi" w:hAnsiTheme="majorHAnsi"/>
                <w:color w:val="C00000"/>
              </w:rPr>
              <w:t xml:space="preserve"> </w:t>
            </w:r>
            <w:r w:rsidRPr="00AB7623">
              <w:rPr>
                <w:rFonts w:asciiTheme="majorHAnsi" w:hAnsiTheme="majorHAnsi"/>
              </w:rPr>
              <w:t xml:space="preserve">lorsque la prévention du risque de chute de hauteur n’est pas assurée par des </w:t>
            </w:r>
            <w:r w:rsidRPr="00011E0D">
              <w:rPr>
                <w:rFonts w:asciiTheme="majorHAnsi" w:hAnsiTheme="majorHAnsi"/>
              </w:rPr>
              <w:t>mesures de protection collective (plan de travail avec garde-corps ou main courante, échafaudage, etc.)</w:t>
            </w:r>
          </w:p>
          <w:p w14:paraId="7FC1B961" w14:textId="2913B78A" w:rsidR="00011E0D" w:rsidRDefault="00011E0D" w:rsidP="00011E0D">
            <w:pPr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• </w:t>
            </w:r>
            <w:r w:rsidRPr="004B2690">
              <w:rPr>
                <w:rFonts w:asciiTheme="majorHAnsi" w:hAnsiTheme="majorHAnsi"/>
                <w:b/>
                <w:bCs/>
                <w:color w:val="C00000"/>
              </w:rPr>
              <w:t>des actes ou à des repr</w:t>
            </w:r>
            <w:r w:rsidRPr="004B2690">
              <w:rPr>
                <w:rFonts w:asciiTheme="majorHAnsi" w:hAnsiTheme="majorHAnsi"/>
                <w:b/>
                <w:bCs/>
                <w:color w:val="C00000"/>
              </w:rPr>
              <w:t>ésentations à caractère pornographique ou violent</w:t>
            </w:r>
            <w:r w:rsidR="00C22901" w:rsidRPr="004B2690">
              <w:rPr>
                <w:rFonts w:asciiTheme="majorHAnsi" w:hAnsiTheme="majorHAnsi"/>
                <w:color w:val="C00000"/>
              </w:rPr>
              <w:t xml:space="preserve"> </w:t>
            </w:r>
          </w:p>
          <w:p w14:paraId="47EBBD09" w14:textId="3F1533F6" w:rsidR="00C22901" w:rsidRPr="00AB7623" w:rsidRDefault="00C22901" w:rsidP="00011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• interdiction d’emploi ou </w:t>
            </w:r>
            <w:r w:rsidRPr="004B2690">
              <w:rPr>
                <w:rFonts w:asciiTheme="majorHAnsi" w:hAnsiTheme="majorHAnsi"/>
                <w:b/>
                <w:bCs/>
                <w:color w:val="C00000"/>
              </w:rPr>
              <w:t>d’affectation au service d’un bar</w:t>
            </w:r>
            <w:r w:rsidRPr="004B2690">
              <w:rPr>
                <w:rFonts w:asciiTheme="majorHAnsi" w:hAnsiTheme="majorHAnsi"/>
                <w:color w:val="C00000"/>
              </w:rPr>
              <w:t xml:space="preserve"> </w:t>
            </w:r>
            <w:r>
              <w:rPr>
                <w:rFonts w:asciiTheme="majorHAnsi" w:hAnsiTheme="majorHAnsi"/>
              </w:rPr>
              <w:t xml:space="preserve">(sauf dérogation spécifique) </w:t>
            </w:r>
          </w:p>
          <w:p w14:paraId="341D7F7A" w14:textId="77777777" w:rsidR="00011E0D" w:rsidRDefault="00011E0D" w:rsidP="003E23FB">
            <w:pPr>
              <w:jc w:val="center"/>
              <w:rPr>
                <w:rFonts w:asciiTheme="majorHAnsi" w:hAnsiTheme="majorHAnsi"/>
              </w:rPr>
            </w:pPr>
          </w:p>
          <w:p w14:paraId="1A9CE8C8" w14:textId="77777777" w:rsidR="00C22901" w:rsidRDefault="00C22901" w:rsidP="00D01C64">
            <w:pPr>
              <w:rPr>
                <w:rFonts w:asciiTheme="majorHAnsi" w:hAnsiTheme="majorHAnsi"/>
              </w:rPr>
            </w:pPr>
          </w:p>
          <w:p w14:paraId="2696EB5E" w14:textId="77777777" w:rsidR="00D01C64" w:rsidRDefault="00D01C64" w:rsidP="00D01C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>
              <w:rPr>
                <w:rFonts w:asciiTheme="majorHAnsi" w:hAnsiTheme="majorHAnsi"/>
              </w:rPr>
              <w:t xml:space="preserve">a liste exhaustive des travaux interdits et réglementés est consultable ici : </w:t>
            </w:r>
            <w:hyperlink r:id="rId7" w:history="1">
              <w:r w:rsidRPr="00D01C64">
                <w:rPr>
                  <w:rStyle w:val="Lienhypertexte"/>
                  <w:rFonts w:asciiTheme="majorHAnsi" w:hAnsiTheme="majorHAnsi"/>
                </w:rPr>
                <w:t>Jeune de 15 à moins de 18 ans en entreprise : travaux interdits et travaux réglementés | Service-Public.fr</w:t>
              </w:r>
            </w:hyperlink>
          </w:p>
          <w:p w14:paraId="3985B949" w14:textId="2B774B9F" w:rsidR="00C22901" w:rsidRPr="00AB7623" w:rsidRDefault="00C22901" w:rsidP="00D01C64">
            <w:pPr>
              <w:rPr>
                <w:rFonts w:asciiTheme="majorHAnsi" w:hAnsiTheme="majorHAnsi"/>
              </w:rPr>
            </w:pPr>
          </w:p>
        </w:tc>
      </w:tr>
      <w:tr w:rsidR="003E23FB" w:rsidRPr="00AB7623" w14:paraId="53A08A42" w14:textId="77777777" w:rsidTr="00715B08">
        <w:tc>
          <w:tcPr>
            <w:tcW w:w="3397" w:type="dxa"/>
            <w:shd w:val="clear" w:color="auto" w:fill="C00000"/>
          </w:tcPr>
          <w:p w14:paraId="1766083F" w14:textId="153D7D9D" w:rsidR="003E23FB" w:rsidRPr="00AB7623" w:rsidRDefault="00011E0D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lastRenderedPageBreak/>
              <w:t>Durée quotidienne maximale de travail</w:t>
            </w:r>
          </w:p>
        </w:tc>
        <w:tc>
          <w:tcPr>
            <w:tcW w:w="5954" w:type="dxa"/>
          </w:tcPr>
          <w:p w14:paraId="40571BDF" w14:textId="7CC8BD91" w:rsidR="003E23FB" w:rsidRPr="004B2690" w:rsidRDefault="00011E0D" w:rsidP="004B2690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B2690">
              <w:rPr>
                <w:rFonts w:asciiTheme="majorHAnsi" w:hAnsiTheme="majorHAnsi"/>
                <w:b/>
                <w:bCs/>
                <w:color w:val="C00000"/>
              </w:rPr>
              <w:t>7 h / jour</w:t>
            </w:r>
          </w:p>
        </w:tc>
        <w:tc>
          <w:tcPr>
            <w:tcW w:w="6037" w:type="dxa"/>
          </w:tcPr>
          <w:p w14:paraId="68D522AF" w14:textId="0055F5F1" w:rsidR="003E23FB" w:rsidRPr="004B2690" w:rsidRDefault="00011E0D" w:rsidP="003E23FB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B2690">
              <w:rPr>
                <w:rFonts w:asciiTheme="majorHAnsi" w:hAnsiTheme="majorHAnsi"/>
                <w:b/>
                <w:bCs/>
                <w:color w:val="C00000"/>
              </w:rPr>
              <w:t>8 h / jour</w:t>
            </w:r>
            <w:r w:rsidR="004B2690">
              <w:rPr>
                <w:rFonts w:asciiTheme="majorHAnsi" w:hAnsiTheme="majorHAnsi"/>
                <w:b/>
                <w:bCs/>
                <w:color w:val="C00000"/>
              </w:rPr>
              <w:t xml:space="preserve"> </w:t>
            </w:r>
          </w:p>
        </w:tc>
      </w:tr>
      <w:tr w:rsidR="003E23FB" w:rsidRPr="00AB7623" w14:paraId="3C772D60" w14:textId="77777777" w:rsidTr="00715B08">
        <w:tc>
          <w:tcPr>
            <w:tcW w:w="3397" w:type="dxa"/>
            <w:shd w:val="clear" w:color="auto" w:fill="C00000"/>
          </w:tcPr>
          <w:p w14:paraId="4E1DBA8A" w14:textId="77777777" w:rsidR="00A155CF" w:rsidRDefault="00A155CF" w:rsidP="003E23FB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50E4FB63" w14:textId="658A237C" w:rsidR="003E23FB" w:rsidRPr="00AB7623" w:rsidRDefault="00011E0D" w:rsidP="00A155C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Heures supplémentaires</w:t>
            </w:r>
          </w:p>
        </w:tc>
        <w:tc>
          <w:tcPr>
            <w:tcW w:w="5954" w:type="dxa"/>
          </w:tcPr>
          <w:p w14:paraId="7100F882" w14:textId="77777777" w:rsidR="00011E0D" w:rsidRPr="004B2690" w:rsidRDefault="00011E0D" w:rsidP="003E23FB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</w:p>
          <w:p w14:paraId="7B8CF701" w14:textId="20F84F25" w:rsidR="003E23FB" w:rsidRPr="00AB7623" w:rsidRDefault="00011E0D" w:rsidP="003E23FB">
            <w:pPr>
              <w:jc w:val="center"/>
              <w:rPr>
                <w:rFonts w:asciiTheme="majorHAnsi" w:hAnsiTheme="majorHAnsi"/>
              </w:rPr>
            </w:pPr>
            <w:r w:rsidRPr="004B2690">
              <w:rPr>
                <w:rFonts w:asciiTheme="majorHAnsi" w:hAnsiTheme="majorHAnsi"/>
                <w:b/>
                <w:bCs/>
                <w:color w:val="C00000"/>
              </w:rPr>
              <w:t>Interdiction de réaliser des heures supplémentaires</w:t>
            </w:r>
          </w:p>
        </w:tc>
        <w:tc>
          <w:tcPr>
            <w:tcW w:w="6037" w:type="dxa"/>
          </w:tcPr>
          <w:p w14:paraId="69ECCCBC" w14:textId="0D8E2399" w:rsidR="003E23FB" w:rsidRPr="00AB7623" w:rsidRDefault="00011E0D" w:rsidP="003E23FB">
            <w:pPr>
              <w:jc w:val="center"/>
              <w:rPr>
                <w:rFonts w:asciiTheme="majorHAnsi" w:hAnsiTheme="majorHAnsi"/>
              </w:rPr>
            </w:pPr>
            <w:r w:rsidRPr="004B2690">
              <w:rPr>
                <w:rFonts w:asciiTheme="majorHAnsi" w:hAnsiTheme="majorHAnsi"/>
                <w:b/>
                <w:bCs/>
                <w:color w:val="C00000"/>
              </w:rPr>
              <w:t>Maximum 5 heures supplémentaires par semaine</w:t>
            </w:r>
            <w:r w:rsidRPr="004B2690">
              <w:rPr>
                <w:rFonts w:asciiTheme="majorHAnsi" w:hAnsiTheme="majorHAnsi"/>
                <w:color w:val="C00000"/>
              </w:rPr>
              <w:t xml:space="preserve"> </w:t>
            </w:r>
            <w:r w:rsidRPr="00AB7623">
              <w:rPr>
                <w:rFonts w:asciiTheme="majorHAnsi" w:hAnsiTheme="majorHAnsi"/>
              </w:rPr>
              <w:t>à condition d’avoir l’accord de l’inspection du travail et l'avis conforme du médecin du travail</w:t>
            </w:r>
          </w:p>
        </w:tc>
      </w:tr>
      <w:tr w:rsidR="00EB4C54" w:rsidRPr="00AB7623" w14:paraId="6C71739E" w14:textId="77777777" w:rsidTr="00715B08">
        <w:tc>
          <w:tcPr>
            <w:tcW w:w="3397" w:type="dxa"/>
            <w:shd w:val="clear" w:color="auto" w:fill="C00000"/>
            <w:vAlign w:val="center"/>
          </w:tcPr>
          <w:p w14:paraId="431496FD" w14:textId="25233A69" w:rsidR="00EB4C54" w:rsidRPr="00AB7623" w:rsidRDefault="00EB4C54" w:rsidP="0007135A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5954" w:type="dxa"/>
            <w:vAlign w:val="center"/>
          </w:tcPr>
          <w:p w14:paraId="4C7458DC" w14:textId="77777777" w:rsidR="00EB4C54" w:rsidRDefault="00EB4C54" w:rsidP="0007135A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AB7623">
              <w:rPr>
                <w:rFonts w:asciiTheme="majorHAnsi" w:hAnsiTheme="majorHAnsi"/>
              </w:rPr>
              <w:t xml:space="preserve">Le </w:t>
            </w:r>
            <w:r w:rsidRPr="004B2690">
              <w:rPr>
                <w:rFonts w:asciiTheme="majorHAnsi" w:hAnsiTheme="majorHAnsi"/>
                <w:u w:val="single"/>
              </w:rPr>
              <w:t>salarié</w:t>
            </w:r>
            <w:r w:rsidRPr="00AB7623">
              <w:rPr>
                <w:rFonts w:asciiTheme="majorHAnsi" w:hAnsiTheme="majorHAnsi"/>
              </w:rPr>
              <w:t xml:space="preserve"> mineur </w:t>
            </w:r>
            <w:r w:rsidRPr="004B2690">
              <w:rPr>
                <w:rFonts w:asciiTheme="majorHAnsi" w:hAnsiTheme="majorHAnsi"/>
                <w:b/>
                <w:bCs/>
                <w:color w:val="C00000"/>
              </w:rPr>
              <w:t>ne peut pas travailler le dimanche</w:t>
            </w:r>
            <w:r>
              <w:rPr>
                <w:rFonts w:asciiTheme="majorHAnsi" w:hAnsiTheme="majorHAnsi"/>
                <w:b/>
                <w:bCs/>
                <w:color w:val="C00000"/>
              </w:rPr>
              <w:t>.</w:t>
            </w:r>
          </w:p>
          <w:p w14:paraId="0DFF931E" w14:textId="6D46177E" w:rsidR="00EB4C54" w:rsidRPr="00AB7623" w:rsidRDefault="00EB4C54" w:rsidP="000713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color w:val="C00000"/>
              </w:rPr>
              <w:t xml:space="preserve">Dérogation pour le secteur du spectacle (soit par accord soit </w:t>
            </w:r>
            <w:r w:rsidR="001E6E39">
              <w:rPr>
                <w:rFonts w:asciiTheme="majorHAnsi" w:hAnsiTheme="majorHAnsi"/>
                <w:b/>
                <w:bCs/>
                <w:color w:val="C00000"/>
              </w:rPr>
              <w:t>par</w:t>
            </w:r>
            <w:r>
              <w:rPr>
                <w:rFonts w:asciiTheme="majorHAnsi" w:hAnsiTheme="majorHAnsi"/>
                <w:b/>
                <w:bCs/>
                <w:color w:val="C00000"/>
              </w:rPr>
              <w:t xml:space="preserve"> inspection du travail)</w:t>
            </w:r>
          </w:p>
        </w:tc>
        <w:tc>
          <w:tcPr>
            <w:tcW w:w="6037" w:type="dxa"/>
            <w:vAlign w:val="center"/>
          </w:tcPr>
          <w:p w14:paraId="1DC0D4B0" w14:textId="67A05FDD" w:rsidR="00EB4C54" w:rsidRDefault="00EB4C54" w:rsidP="0007135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B4C54">
              <w:rPr>
                <w:rFonts w:asciiTheme="majorHAnsi" w:hAnsiTheme="majorHAnsi"/>
                <w:b/>
                <w:bCs/>
              </w:rPr>
              <w:t xml:space="preserve">Ne peut </w:t>
            </w:r>
            <w:r w:rsidR="002F3AE4">
              <w:rPr>
                <w:rFonts w:asciiTheme="majorHAnsi" w:hAnsiTheme="majorHAnsi"/>
                <w:b/>
                <w:bCs/>
              </w:rPr>
              <w:t xml:space="preserve">pas </w:t>
            </w:r>
            <w:r w:rsidRPr="00EB4C54">
              <w:rPr>
                <w:rFonts w:asciiTheme="majorHAnsi" w:hAnsiTheme="majorHAnsi"/>
                <w:b/>
                <w:bCs/>
              </w:rPr>
              <w:t>travailler le dimanche.</w:t>
            </w:r>
          </w:p>
          <w:p w14:paraId="1AB70F05" w14:textId="3FF17060" w:rsidR="00EB4C54" w:rsidRPr="00EB4C54" w:rsidRDefault="00EB4C54" w:rsidP="0007135A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2A6E88BD" w14:textId="5384831E" w:rsidR="00966777" w:rsidRPr="00EB4C54" w:rsidRDefault="00EB4C54" w:rsidP="0007135A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EB4C54">
              <w:rPr>
                <w:rFonts w:asciiTheme="majorHAnsi" w:hAnsiTheme="majorHAnsi"/>
                <w:i/>
                <w:iCs/>
              </w:rPr>
              <w:t>Dérogations</w:t>
            </w:r>
            <w:r>
              <w:rPr>
                <w:rFonts w:asciiTheme="majorHAnsi" w:hAnsiTheme="majorHAnsi"/>
                <w:i/>
                <w:iCs/>
              </w:rPr>
              <w:t xml:space="preserve"> </w:t>
            </w:r>
            <w:r w:rsidRPr="00EB4C54">
              <w:rPr>
                <w:rFonts w:asciiTheme="majorHAnsi" w:hAnsiTheme="majorHAnsi"/>
                <w:i/>
                <w:iCs/>
              </w:rPr>
              <w:t>:</w:t>
            </w:r>
          </w:p>
          <w:p w14:paraId="7EBC917D" w14:textId="545A7494" w:rsidR="00EB4C54" w:rsidRPr="00EB4C54" w:rsidRDefault="00EB4C54" w:rsidP="000713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• </w:t>
            </w:r>
            <w:r w:rsidRPr="00EB4C54">
              <w:rPr>
                <w:rFonts w:asciiTheme="majorHAnsi" w:hAnsiTheme="majorHAnsi"/>
              </w:rPr>
              <w:t>Dérogation pour le secteur du spectacle (soit par accord soit pa</w:t>
            </w:r>
            <w:r w:rsidR="00966777">
              <w:rPr>
                <w:rFonts w:asciiTheme="majorHAnsi" w:hAnsiTheme="majorHAnsi"/>
              </w:rPr>
              <w:t>r</w:t>
            </w:r>
            <w:r w:rsidRPr="00EB4C54">
              <w:rPr>
                <w:rFonts w:asciiTheme="majorHAnsi" w:hAnsiTheme="majorHAnsi"/>
              </w:rPr>
              <w:t xml:space="preserve"> inspection du travail)</w:t>
            </w:r>
          </w:p>
          <w:p w14:paraId="5CA9A61F" w14:textId="1DA6FFD9" w:rsidR="00EB4C54" w:rsidRPr="00EB4C54" w:rsidRDefault="00EB4C54" w:rsidP="000713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• </w:t>
            </w:r>
            <w:r w:rsidRPr="00EB4C54">
              <w:rPr>
                <w:rFonts w:asciiTheme="majorHAnsi" w:hAnsiTheme="majorHAnsi"/>
              </w:rPr>
              <w:t xml:space="preserve">Par accord d’entreprise ou convention collective lorsque les caractéristiques particulières de l’activité le justifient et sous réserve </w:t>
            </w:r>
            <w:r w:rsidR="00966777">
              <w:rPr>
                <w:rFonts w:asciiTheme="majorHAnsi" w:hAnsiTheme="majorHAnsi"/>
              </w:rPr>
              <w:t>que le salarié mineur</w:t>
            </w:r>
            <w:r w:rsidRPr="00EB4C54">
              <w:rPr>
                <w:rFonts w:asciiTheme="majorHAnsi" w:hAnsiTheme="majorHAnsi"/>
              </w:rPr>
              <w:t xml:space="preserve"> bénéficie d’une période de repos de 36 heures consécutives.</w:t>
            </w:r>
          </w:p>
          <w:p w14:paraId="4CBC3CB3" w14:textId="22AAC0B2" w:rsidR="00EB4C54" w:rsidRPr="00EB4C54" w:rsidRDefault="00EB4C54" w:rsidP="0007135A">
            <w:pPr>
              <w:pStyle w:val="Paragraphedeliste"/>
              <w:jc w:val="center"/>
              <w:rPr>
                <w:rFonts w:asciiTheme="majorHAnsi" w:hAnsiTheme="majorHAnsi"/>
              </w:rPr>
            </w:pPr>
          </w:p>
        </w:tc>
      </w:tr>
      <w:tr w:rsidR="00913A35" w:rsidRPr="00AB7623" w14:paraId="638B1AFA" w14:textId="77777777" w:rsidTr="00715B08">
        <w:tc>
          <w:tcPr>
            <w:tcW w:w="3397" w:type="dxa"/>
            <w:shd w:val="clear" w:color="auto" w:fill="C00000"/>
            <w:vAlign w:val="center"/>
          </w:tcPr>
          <w:p w14:paraId="2D1CCB9A" w14:textId="77777777" w:rsidR="00695BA3" w:rsidRDefault="00695BA3" w:rsidP="0047264E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6C8D6776" w14:textId="77777777" w:rsidR="00695BA3" w:rsidRDefault="00695BA3" w:rsidP="0047264E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77CAC9B3" w14:textId="77777777" w:rsidR="00695BA3" w:rsidRDefault="00695BA3" w:rsidP="0047264E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1D794163" w14:textId="77777777" w:rsidR="00695BA3" w:rsidRDefault="00695BA3" w:rsidP="0047264E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35491055" w14:textId="77777777" w:rsidR="00695BA3" w:rsidRDefault="00695BA3" w:rsidP="0047264E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756CE374" w14:textId="77777777" w:rsidR="00695BA3" w:rsidRDefault="00695BA3" w:rsidP="0047264E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34AEF537" w14:textId="4F045CE7" w:rsidR="00913A35" w:rsidRPr="00AB7623" w:rsidRDefault="00913A35" w:rsidP="0047264E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Jours fériés</w:t>
            </w:r>
          </w:p>
        </w:tc>
        <w:tc>
          <w:tcPr>
            <w:tcW w:w="5954" w:type="dxa"/>
            <w:vAlign w:val="center"/>
          </w:tcPr>
          <w:p w14:paraId="75CC8C73" w14:textId="77777777" w:rsidR="00667FCE" w:rsidRDefault="00667FCE" w:rsidP="0047264E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</w:p>
          <w:p w14:paraId="6306169F" w14:textId="77777777" w:rsidR="00667FCE" w:rsidRDefault="00667FCE" w:rsidP="0047264E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</w:p>
          <w:p w14:paraId="13888955" w14:textId="77777777" w:rsidR="00667FCE" w:rsidRDefault="00667FCE" w:rsidP="0047264E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</w:p>
          <w:p w14:paraId="162DE044" w14:textId="77777777" w:rsidR="00667FCE" w:rsidRDefault="00667FCE" w:rsidP="0047264E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</w:p>
          <w:p w14:paraId="41876009" w14:textId="77777777" w:rsidR="00667FCE" w:rsidRDefault="00667FCE" w:rsidP="0047264E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</w:p>
          <w:p w14:paraId="12405077" w14:textId="77777777" w:rsidR="00667FCE" w:rsidRDefault="00667FCE" w:rsidP="0047264E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</w:p>
          <w:p w14:paraId="7D6B7002" w14:textId="77777777" w:rsidR="00667FCE" w:rsidRDefault="00667FCE" w:rsidP="0047264E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</w:p>
          <w:p w14:paraId="44FE9546" w14:textId="77777777" w:rsidR="00667FCE" w:rsidRDefault="00667FCE" w:rsidP="0047264E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</w:p>
          <w:p w14:paraId="7A345E2B" w14:textId="1DB507F2" w:rsidR="00913A35" w:rsidRPr="00AB7623" w:rsidRDefault="00913A35" w:rsidP="0047264E">
            <w:pPr>
              <w:jc w:val="center"/>
              <w:rPr>
                <w:rFonts w:asciiTheme="majorHAnsi" w:hAnsiTheme="majorHAnsi"/>
              </w:rPr>
            </w:pPr>
            <w:r w:rsidRPr="001E62D9">
              <w:rPr>
                <w:rFonts w:asciiTheme="majorHAnsi" w:hAnsiTheme="majorHAnsi"/>
                <w:b/>
                <w:bCs/>
                <w:color w:val="C00000"/>
              </w:rPr>
              <w:t>Aucune dérogation possible</w:t>
            </w:r>
          </w:p>
        </w:tc>
        <w:tc>
          <w:tcPr>
            <w:tcW w:w="6037" w:type="dxa"/>
          </w:tcPr>
          <w:p w14:paraId="59F2F95D" w14:textId="30A4BE8D" w:rsidR="00913A35" w:rsidRDefault="00913A35" w:rsidP="007113D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 est interdit d’embauche</w:t>
            </w:r>
            <w:r w:rsidR="007113D1">
              <w:rPr>
                <w:rFonts w:asciiTheme="majorHAnsi" w:hAnsiTheme="majorHAnsi"/>
              </w:rPr>
              <w:t>r</w:t>
            </w:r>
            <w:r>
              <w:rPr>
                <w:rFonts w:asciiTheme="majorHAnsi" w:hAnsiTheme="majorHAnsi"/>
              </w:rPr>
              <w:t xml:space="preserve"> des mineurs les jours fériés sauf dérogation </w:t>
            </w:r>
            <w:r w:rsidRPr="00913A35">
              <w:rPr>
                <w:rFonts w:asciiTheme="majorHAnsi" w:hAnsiTheme="majorHAnsi"/>
                <w:i/>
                <w:iCs/>
              </w:rPr>
              <w:t>(article R3164-1 code du travail) :</w:t>
            </w:r>
          </w:p>
          <w:p w14:paraId="60C70766" w14:textId="77777777" w:rsidR="00913A35" w:rsidRPr="00667FCE" w:rsidRDefault="00913A35" w:rsidP="007113D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color w:val="C00000"/>
              </w:rPr>
            </w:pPr>
            <w:r>
              <w:rPr>
                <w:rFonts w:asciiTheme="majorHAnsi" w:hAnsiTheme="majorHAnsi"/>
              </w:rPr>
              <w:t xml:space="preserve">Dans les </w:t>
            </w:r>
            <w:r w:rsidRPr="00667FCE">
              <w:rPr>
                <w:rFonts w:asciiTheme="majorHAnsi" w:hAnsiTheme="majorHAnsi"/>
                <w:color w:val="C00000"/>
              </w:rPr>
              <w:t>établissements industriels fonctionnant en continu,</w:t>
            </w:r>
          </w:p>
          <w:p w14:paraId="09ECDCD8" w14:textId="2C884B5D" w:rsidR="00913A35" w:rsidRDefault="00913A35" w:rsidP="007113D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Dans le secteur </w:t>
            </w:r>
            <w:r w:rsidRPr="00667FCE">
              <w:rPr>
                <w:rFonts w:asciiTheme="majorHAnsi" w:hAnsiTheme="majorHAnsi"/>
                <w:color w:val="C00000"/>
              </w:rPr>
              <w:t xml:space="preserve">du spectacle </w:t>
            </w:r>
            <w:r>
              <w:rPr>
                <w:rFonts w:asciiTheme="majorHAnsi" w:hAnsiTheme="majorHAnsi"/>
              </w:rPr>
              <w:t xml:space="preserve">si une convention ou un accord collectif étendu ou un accord d’entreprise définit les conditions de cette dérogation </w:t>
            </w:r>
          </w:p>
          <w:p w14:paraId="3702051E" w14:textId="6EEED87F" w:rsidR="00913A35" w:rsidRPr="00913A35" w:rsidRDefault="00913A35" w:rsidP="007113D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/>
              </w:rPr>
            </w:pPr>
            <w:r w:rsidRPr="00667FCE">
              <w:rPr>
                <w:rFonts w:asciiTheme="majorHAnsi" w:hAnsiTheme="majorHAnsi"/>
                <w:b/>
                <w:bCs/>
                <w:color w:val="C00000"/>
              </w:rPr>
              <w:t>Des les secteurs d’activité suivants</w:t>
            </w:r>
            <w:r w:rsidRPr="00667FCE">
              <w:rPr>
                <w:rFonts w:asciiTheme="majorHAnsi" w:hAnsiTheme="majorHAnsi"/>
                <w:color w:val="C00000"/>
              </w:rPr>
              <w:t> </w:t>
            </w:r>
            <w:r>
              <w:rPr>
                <w:rFonts w:asciiTheme="majorHAnsi" w:hAnsiTheme="majorHAnsi"/>
              </w:rPr>
              <w:t xml:space="preserve">: hôtellerie, restaurants, traiteurs, organisateurs de réception, cafés, tabacs et débits de boissons, boulangeries, pâtisserie, boucherie, charcuterie, fromagerie, </w:t>
            </w:r>
            <w:r>
              <w:rPr>
                <w:rFonts w:asciiTheme="majorHAnsi" w:hAnsiTheme="majorHAnsi"/>
              </w:rPr>
              <w:lastRenderedPageBreak/>
              <w:t xml:space="preserve">poissonnerie, fleuriste, entreprises assurant à titre principal la fabrication de produits alimentaires destinés à la consommation immédiate ou dont l’activité exclusive est la vente de denrées alimentaires au détail.  </w:t>
            </w:r>
          </w:p>
        </w:tc>
      </w:tr>
      <w:tr w:rsidR="00FA3961" w:rsidRPr="00AB7623" w14:paraId="2F52D7D2" w14:textId="77777777" w:rsidTr="00E43CD3">
        <w:tc>
          <w:tcPr>
            <w:tcW w:w="3397" w:type="dxa"/>
            <w:shd w:val="clear" w:color="auto" w:fill="C00000"/>
          </w:tcPr>
          <w:p w14:paraId="6D410F36" w14:textId="77777777" w:rsidR="00A155CF" w:rsidRDefault="00A155CF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4295C944" w14:textId="77254E7D" w:rsidR="00FA3961" w:rsidRPr="00AB7623" w:rsidRDefault="00FA3961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Avantages accordés</w:t>
            </w:r>
          </w:p>
        </w:tc>
        <w:tc>
          <w:tcPr>
            <w:tcW w:w="11991" w:type="dxa"/>
            <w:gridSpan w:val="2"/>
          </w:tcPr>
          <w:p w14:paraId="20EFBB9F" w14:textId="77777777" w:rsidR="00FA3961" w:rsidRDefault="00FA3961" w:rsidP="00FB50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 mineur doit bénéficier </w:t>
            </w:r>
            <w:r w:rsidRPr="001E62D9">
              <w:rPr>
                <w:rFonts w:asciiTheme="majorHAnsi" w:hAnsiTheme="majorHAnsi"/>
                <w:b/>
                <w:bCs/>
                <w:color w:val="C00000"/>
              </w:rPr>
              <w:t>des mêmes avantages que les autres salariés</w:t>
            </w:r>
            <w:r w:rsidRPr="001E62D9">
              <w:rPr>
                <w:rFonts w:asciiTheme="majorHAnsi" w:hAnsiTheme="majorHAnsi"/>
                <w:color w:val="C00000"/>
              </w:rPr>
              <w:t xml:space="preserve"> </w:t>
            </w:r>
            <w:r>
              <w:rPr>
                <w:rFonts w:asciiTheme="majorHAnsi" w:hAnsiTheme="majorHAnsi"/>
              </w:rPr>
              <w:t>(ex : titre restaurants, remboursement frais de transport…)</w:t>
            </w:r>
            <w:r w:rsidR="007A0CC1">
              <w:rPr>
                <w:rFonts w:asciiTheme="majorHAnsi" w:hAnsiTheme="majorHAnsi"/>
              </w:rPr>
              <w:t>.</w:t>
            </w:r>
          </w:p>
          <w:p w14:paraId="0756FDCA" w14:textId="03C10D21" w:rsidR="007A0CC1" w:rsidRPr="00AB7623" w:rsidRDefault="007A0CC1" w:rsidP="00FB50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Il cumule chaque mois des congés payés comme tout salarié ordinaire.  </w:t>
            </w:r>
          </w:p>
        </w:tc>
      </w:tr>
      <w:tr w:rsidR="00FA3961" w:rsidRPr="00AB7623" w14:paraId="53497A71" w14:textId="77777777" w:rsidTr="00E43CD3">
        <w:tc>
          <w:tcPr>
            <w:tcW w:w="3397" w:type="dxa"/>
            <w:shd w:val="clear" w:color="auto" w:fill="C00000"/>
          </w:tcPr>
          <w:p w14:paraId="1DB7548C" w14:textId="09458FF7" w:rsidR="00FA3961" w:rsidRDefault="00FA3961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Couverture « frais de santé »</w:t>
            </w:r>
          </w:p>
        </w:tc>
        <w:tc>
          <w:tcPr>
            <w:tcW w:w="11991" w:type="dxa"/>
            <w:gridSpan w:val="2"/>
          </w:tcPr>
          <w:p w14:paraId="39AC61AD" w14:textId="77777777" w:rsidR="00FA3961" w:rsidRDefault="00FA3961" w:rsidP="00FB50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Les mineurs bénéficient </w:t>
            </w:r>
            <w:r w:rsidRPr="001E62D9">
              <w:rPr>
                <w:rFonts w:asciiTheme="majorHAnsi" w:hAnsiTheme="majorHAnsi"/>
                <w:b/>
                <w:bCs/>
                <w:color w:val="C00000"/>
              </w:rPr>
              <w:t>de la couverture frais de santé</w:t>
            </w:r>
            <w:r>
              <w:rPr>
                <w:rFonts w:asciiTheme="majorHAnsi" w:hAnsiTheme="majorHAnsi"/>
              </w:rPr>
              <w:t xml:space="preserve">.  </w:t>
            </w:r>
          </w:p>
          <w:p w14:paraId="1D334778" w14:textId="3B3D2D8E" w:rsidR="00FA3961" w:rsidRDefault="00FA3961" w:rsidP="00FB50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Toutefois, les mineurs peuvent, le cas échéant, faire valoir un cas de dispense d’affiliation s’ils répondent aux conditions requises. </w:t>
            </w:r>
          </w:p>
        </w:tc>
      </w:tr>
      <w:tr w:rsidR="00FB5035" w:rsidRPr="00AB7623" w14:paraId="2D7BB21B" w14:textId="77777777" w:rsidTr="00715B08">
        <w:tc>
          <w:tcPr>
            <w:tcW w:w="3397" w:type="dxa"/>
            <w:shd w:val="clear" w:color="auto" w:fill="C00000"/>
          </w:tcPr>
          <w:p w14:paraId="68595183" w14:textId="6B5F521F" w:rsidR="00FB5035" w:rsidRPr="00AB7623" w:rsidRDefault="00FB5035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Horaires, travail de nuit et extrême urgence</w:t>
            </w:r>
          </w:p>
        </w:tc>
        <w:tc>
          <w:tcPr>
            <w:tcW w:w="5954" w:type="dxa"/>
          </w:tcPr>
          <w:p w14:paraId="4598EBF3" w14:textId="5690AD1B" w:rsidR="00FB5035" w:rsidRPr="00AB7623" w:rsidRDefault="00FB5035" w:rsidP="00FB5035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Sauf dérogation, le mineur ne peut pas travailler entre </w:t>
            </w:r>
            <w:r w:rsidRPr="004B2690">
              <w:rPr>
                <w:rFonts w:asciiTheme="majorHAnsi" w:hAnsiTheme="majorHAnsi"/>
                <w:b/>
                <w:bCs/>
                <w:color w:val="C00000"/>
              </w:rPr>
              <w:t>20h00 et 06h00.</w:t>
            </w:r>
            <w:r w:rsidRPr="004B2690">
              <w:rPr>
                <w:rFonts w:asciiTheme="majorHAnsi" w:hAnsiTheme="majorHAnsi"/>
                <w:color w:val="C00000"/>
              </w:rPr>
              <w:t xml:space="preserve"> </w:t>
            </w:r>
          </w:p>
        </w:tc>
        <w:tc>
          <w:tcPr>
            <w:tcW w:w="6037" w:type="dxa"/>
          </w:tcPr>
          <w:p w14:paraId="16A0AF8F" w14:textId="493D7A7B" w:rsidR="00FB5035" w:rsidRPr="00AB7623" w:rsidRDefault="00FB5035" w:rsidP="00FB5035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Sauf dérogation, le mineur ne peut pas travailler entre </w:t>
            </w:r>
            <w:r w:rsidRPr="004C2349">
              <w:rPr>
                <w:rFonts w:asciiTheme="majorHAnsi" w:hAnsiTheme="majorHAnsi"/>
                <w:b/>
                <w:bCs/>
                <w:color w:val="C00000"/>
              </w:rPr>
              <w:t>22h00 et 06h00.</w:t>
            </w:r>
          </w:p>
        </w:tc>
      </w:tr>
      <w:tr w:rsidR="00FB5035" w:rsidRPr="00AB7623" w14:paraId="5B5E6A1C" w14:textId="77777777" w:rsidTr="0091409E">
        <w:tc>
          <w:tcPr>
            <w:tcW w:w="15388" w:type="dxa"/>
            <w:gridSpan w:val="3"/>
            <w:shd w:val="clear" w:color="auto" w:fill="C00000"/>
          </w:tcPr>
          <w:p w14:paraId="3FD9EC7C" w14:textId="77777777" w:rsidR="00FB5035" w:rsidRPr="00AB7623" w:rsidRDefault="00FB5035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0BBEDA9B" w14:textId="32A6B0D0" w:rsidR="00FB5035" w:rsidRPr="00AB7623" w:rsidRDefault="00FB5035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Dérogations au travail de nuit</w:t>
            </w:r>
          </w:p>
          <w:p w14:paraId="5601DB67" w14:textId="326FF2B5" w:rsidR="00FB5035" w:rsidRPr="00AB7623" w:rsidRDefault="00FB5035" w:rsidP="00FB5035">
            <w:pPr>
              <w:jc w:val="center"/>
              <w:rPr>
                <w:rFonts w:asciiTheme="majorHAnsi" w:hAnsiTheme="majorHAnsi"/>
              </w:rPr>
            </w:pPr>
          </w:p>
          <w:p w14:paraId="3AEE19BE" w14:textId="662252F0" w:rsidR="00FB5035" w:rsidRPr="00AB7623" w:rsidRDefault="00FB5035" w:rsidP="00FB5035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 </w:t>
            </w:r>
          </w:p>
        </w:tc>
      </w:tr>
      <w:tr w:rsidR="003D0A23" w:rsidRPr="00AB7623" w14:paraId="1D2A4232" w14:textId="77777777" w:rsidTr="00715B08">
        <w:tc>
          <w:tcPr>
            <w:tcW w:w="3397" w:type="dxa"/>
            <w:shd w:val="clear" w:color="auto" w:fill="C00000"/>
          </w:tcPr>
          <w:p w14:paraId="50199714" w14:textId="1F1F7448" w:rsidR="003D0A23" w:rsidRPr="00AB7623" w:rsidRDefault="003D0A23" w:rsidP="00FB503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Dans les établissements commerciaux et du spectacle</w:t>
            </w:r>
          </w:p>
        </w:tc>
        <w:tc>
          <w:tcPr>
            <w:tcW w:w="5954" w:type="dxa"/>
          </w:tcPr>
          <w:p w14:paraId="5A76C549" w14:textId="77777777" w:rsidR="003D0A23" w:rsidRPr="00AB7623" w:rsidRDefault="003D0A23" w:rsidP="00FB5035">
            <w:pPr>
              <w:jc w:val="center"/>
              <w:rPr>
                <w:rFonts w:asciiTheme="majorHAnsi" w:hAnsiTheme="majorHAnsi"/>
              </w:rPr>
            </w:pPr>
          </w:p>
          <w:p w14:paraId="00C5AB1E" w14:textId="6F097FBF" w:rsidR="003D0A23" w:rsidRPr="001E62D9" w:rsidRDefault="003D0A23" w:rsidP="00FB503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E62D9">
              <w:rPr>
                <w:rFonts w:asciiTheme="majorHAnsi" w:hAnsiTheme="majorHAnsi"/>
                <w:b/>
                <w:bCs/>
                <w:color w:val="C00000"/>
              </w:rPr>
              <w:t>Aucune dérogation possible</w:t>
            </w:r>
          </w:p>
        </w:tc>
        <w:tc>
          <w:tcPr>
            <w:tcW w:w="6037" w:type="dxa"/>
            <w:vMerge w:val="restart"/>
          </w:tcPr>
          <w:p w14:paraId="605B2755" w14:textId="77777777" w:rsidR="004B2690" w:rsidRDefault="004B2690" w:rsidP="00FB5035">
            <w:pPr>
              <w:jc w:val="center"/>
              <w:rPr>
                <w:rFonts w:asciiTheme="majorHAnsi" w:hAnsiTheme="majorHAnsi"/>
              </w:rPr>
            </w:pPr>
          </w:p>
          <w:p w14:paraId="03ABB955" w14:textId="77777777" w:rsidR="001E62D9" w:rsidRDefault="001E62D9" w:rsidP="00FB5035">
            <w:pPr>
              <w:jc w:val="center"/>
              <w:rPr>
                <w:rFonts w:asciiTheme="majorHAnsi" w:hAnsiTheme="majorHAnsi"/>
              </w:rPr>
            </w:pPr>
          </w:p>
          <w:p w14:paraId="3A425100" w14:textId="693725A2" w:rsidR="003D0A23" w:rsidRPr="00AB7623" w:rsidRDefault="003D0A23" w:rsidP="00FB5035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Dérogation possible </w:t>
            </w:r>
            <w:r w:rsidRPr="001E62D9">
              <w:rPr>
                <w:rFonts w:asciiTheme="majorHAnsi" w:hAnsiTheme="majorHAnsi"/>
                <w:color w:val="C00000"/>
              </w:rPr>
              <w:t xml:space="preserve">uniquement sur autorisation de l’inspection du travail. </w:t>
            </w:r>
            <w:r w:rsidRPr="00AB7623">
              <w:rPr>
                <w:rFonts w:asciiTheme="majorHAnsi" w:hAnsiTheme="majorHAnsi"/>
              </w:rPr>
              <w:t xml:space="preserve">Cette dérogation </w:t>
            </w:r>
            <w:r w:rsidR="00A54B5F">
              <w:rPr>
                <w:rFonts w:asciiTheme="majorHAnsi" w:hAnsiTheme="majorHAnsi"/>
              </w:rPr>
              <w:t>ne</w:t>
            </w:r>
            <w:r w:rsidRPr="00AB7623">
              <w:rPr>
                <w:rFonts w:asciiTheme="majorHAnsi" w:hAnsiTheme="majorHAnsi"/>
              </w:rPr>
              <w:t xml:space="preserve"> s’appliquera jamais sur la période de</w:t>
            </w:r>
            <w:r w:rsidRPr="001E62D9">
              <w:rPr>
                <w:rFonts w:asciiTheme="majorHAnsi" w:hAnsiTheme="majorHAnsi"/>
                <w:b/>
                <w:bCs/>
                <w:color w:val="C00000"/>
              </w:rPr>
              <w:t xml:space="preserve"> 00h00 à 04h00 du matin.</w:t>
            </w:r>
          </w:p>
        </w:tc>
      </w:tr>
      <w:tr w:rsidR="003D0A23" w:rsidRPr="00AB7623" w14:paraId="3E606B5F" w14:textId="77777777" w:rsidTr="00715B08">
        <w:tc>
          <w:tcPr>
            <w:tcW w:w="3397" w:type="dxa"/>
            <w:shd w:val="clear" w:color="auto" w:fill="C00000"/>
          </w:tcPr>
          <w:p w14:paraId="793A4B42" w14:textId="52ABFF3B" w:rsidR="003D0A23" w:rsidRPr="00AB7623" w:rsidRDefault="003D0A23" w:rsidP="00FB503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Métiers du cinéma, de la radio</w:t>
            </w:r>
            <w:r w:rsidR="004B2690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phonie, spectacle,  télévision, enregistrements sonores</w:t>
            </w:r>
            <w:r w:rsidRPr="00AB7623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5954" w:type="dxa"/>
          </w:tcPr>
          <w:p w14:paraId="6063B08A" w14:textId="6676E522" w:rsidR="004B2690" w:rsidRPr="003D0A23" w:rsidRDefault="004B2690" w:rsidP="004B26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3D0A23" w:rsidRPr="003D0A23">
              <w:rPr>
                <w:rFonts w:asciiTheme="majorHAnsi" w:hAnsiTheme="majorHAnsi"/>
              </w:rPr>
              <w:t xml:space="preserve">érogation pour les jeunes </w:t>
            </w:r>
            <w:r w:rsidR="003D0A23" w:rsidRPr="003D0A23">
              <w:rPr>
                <w:rFonts w:asciiTheme="majorHAnsi" w:hAnsiTheme="majorHAnsi"/>
                <w:b/>
                <w:bCs/>
                <w:color w:val="C00000"/>
              </w:rPr>
              <w:t>de -16 ans</w:t>
            </w:r>
            <w:r w:rsidRPr="001E62D9">
              <w:rPr>
                <w:rFonts w:asciiTheme="majorHAnsi" w:hAnsiTheme="majorHAnsi"/>
                <w:b/>
                <w:bCs/>
                <w:color w:val="C00000"/>
              </w:rPr>
              <w:t xml:space="preserve"> demandée auprès de l’inspection du travail.</w:t>
            </w:r>
          </w:p>
          <w:p w14:paraId="09AD6577" w14:textId="33D83378" w:rsidR="003D0A23" w:rsidRPr="003D0A23" w:rsidRDefault="003D0A23" w:rsidP="003D0A23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Le travail de ces jeunes </w:t>
            </w:r>
            <w:r w:rsidR="004B2690">
              <w:rPr>
                <w:rFonts w:asciiTheme="majorHAnsi" w:hAnsiTheme="majorHAnsi"/>
              </w:rPr>
              <w:t>ne serait valable</w:t>
            </w:r>
            <w:r w:rsidRPr="00AB7623">
              <w:rPr>
                <w:rFonts w:asciiTheme="majorHAnsi" w:hAnsiTheme="majorHAnsi"/>
              </w:rPr>
              <w:t xml:space="preserve"> </w:t>
            </w:r>
            <w:r w:rsidRPr="003D0A23">
              <w:rPr>
                <w:rFonts w:asciiTheme="majorHAnsi" w:hAnsiTheme="majorHAnsi"/>
              </w:rPr>
              <w:t xml:space="preserve">alors possible </w:t>
            </w:r>
            <w:r w:rsidR="004B2690">
              <w:rPr>
                <w:rFonts w:asciiTheme="majorHAnsi" w:hAnsiTheme="majorHAnsi"/>
              </w:rPr>
              <w:t xml:space="preserve">uniquement </w:t>
            </w:r>
            <w:r w:rsidRPr="001E62D9">
              <w:rPr>
                <w:rFonts w:asciiTheme="majorHAnsi" w:hAnsiTheme="majorHAnsi"/>
                <w:b/>
                <w:bCs/>
                <w:color w:val="C00000"/>
              </w:rPr>
              <w:t>jusqu’à 00h00.</w:t>
            </w:r>
            <w:r w:rsidRPr="001E62D9">
              <w:rPr>
                <w:rFonts w:asciiTheme="majorHAnsi" w:hAnsiTheme="majorHAnsi"/>
                <w:color w:val="C00000"/>
              </w:rPr>
              <w:t xml:space="preserve"> </w:t>
            </w:r>
          </w:p>
          <w:p w14:paraId="4C660DAD" w14:textId="71A2DF02" w:rsidR="003D0A23" w:rsidRPr="00AB7623" w:rsidRDefault="003D0A23" w:rsidP="003D0A23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037" w:type="dxa"/>
            <w:vMerge/>
          </w:tcPr>
          <w:p w14:paraId="02277281" w14:textId="77777777" w:rsidR="003D0A23" w:rsidRPr="00AB7623" w:rsidRDefault="003D0A23" w:rsidP="00FB5035">
            <w:pPr>
              <w:jc w:val="center"/>
              <w:rPr>
                <w:rFonts w:asciiTheme="majorHAnsi" w:hAnsiTheme="majorHAnsi"/>
              </w:rPr>
            </w:pPr>
          </w:p>
        </w:tc>
      </w:tr>
      <w:tr w:rsidR="00FB5035" w:rsidRPr="00AB7623" w14:paraId="4F7567FE" w14:textId="77777777" w:rsidTr="00715B08">
        <w:tc>
          <w:tcPr>
            <w:tcW w:w="3397" w:type="dxa"/>
            <w:shd w:val="clear" w:color="auto" w:fill="C00000"/>
          </w:tcPr>
          <w:p w14:paraId="1403F14F" w14:textId="0127682A" w:rsidR="00FB5035" w:rsidRPr="00AB7623" w:rsidRDefault="00FB5035" w:rsidP="00FB503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Secteurs spécifiques</w:t>
            </w:r>
          </w:p>
        </w:tc>
        <w:tc>
          <w:tcPr>
            <w:tcW w:w="5954" w:type="dxa"/>
            <w:vAlign w:val="center"/>
          </w:tcPr>
          <w:p w14:paraId="06BFC67B" w14:textId="77777777" w:rsidR="004B2690" w:rsidRDefault="004B2690" w:rsidP="001E62D9">
            <w:pPr>
              <w:rPr>
                <w:rFonts w:asciiTheme="majorHAnsi" w:hAnsiTheme="majorHAnsi"/>
              </w:rPr>
            </w:pPr>
          </w:p>
          <w:p w14:paraId="3295EAE4" w14:textId="77777777" w:rsidR="004B2690" w:rsidRDefault="004B2690" w:rsidP="006027AA">
            <w:pPr>
              <w:jc w:val="center"/>
              <w:rPr>
                <w:rFonts w:asciiTheme="majorHAnsi" w:hAnsiTheme="majorHAnsi"/>
              </w:rPr>
            </w:pPr>
          </w:p>
          <w:p w14:paraId="764D2D5A" w14:textId="062E2033" w:rsidR="00FB5035" w:rsidRPr="001E62D9" w:rsidRDefault="003D0A23" w:rsidP="006027A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E62D9">
              <w:rPr>
                <w:rFonts w:asciiTheme="majorHAnsi" w:hAnsiTheme="majorHAnsi"/>
                <w:b/>
                <w:bCs/>
                <w:color w:val="C00000"/>
              </w:rPr>
              <w:t>Aucune dérogation possible</w:t>
            </w:r>
          </w:p>
        </w:tc>
        <w:tc>
          <w:tcPr>
            <w:tcW w:w="6037" w:type="dxa"/>
          </w:tcPr>
          <w:p w14:paraId="54FE225C" w14:textId="61759004" w:rsidR="00A013C5" w:rsidRPr="00A013C5" w:rsidRDefault="003D0A23" w:rsidP="00A013C5">
            <w:pPr>
              <w:jc w:val="both"/>
              <w:rPr>
                <w:rFonts w:asciiTheme="majorHAnsi" w:hAnsiTheme="majorHAnsi"/>
              </w:rPr>
            </w:pPr>
            <w:r w:rsidRPr="003D0A23">
              <w:rPr>
                <w:rFonts w:asciiTheme="majorHAnsi" w:hAnsiTheme="majorHAnsi"/>
              </w:rPr>
              <w:t>-</w:t>
            </w:r>
            <w:r w:rsidRPr="003D0A23">
              <w:rPr>
                <w:rFonts w:asciiTheme="majorHAnsi" w:hAnsiTheme="majorHAnsi"/>
                <w:b/>
                <w:bCs/>
                <w:color w:val="C00000"/>
              </w:rPr>
              <w:t>boulangerie et pâtisserie :</w:t>
            </w:r>
            <w:r w:rsidRPr="003D0A23">
              <w:rPr>
                <w:rFonts w:asciiTheme="majorHAnsi" w:hAnsiTheme="majorHAnsi"/>
                <w:color w:val="C00000"/>
              </w:rPr>
              <w:t xml:space="preserve"> </w:t>
            </w:r>
            <w:r w:rsidR="00A013C5" w:rsidRPr="00A013C5">
              <w:rPr>
                <w:rFonts w:asciiTheme="majorHAnsi" w:hAnsiTheme="majorHAnsi"/>
              </w:rPr>
              <w:t>Le travail de nuit peut être autorisé au plus tôt à partir de 4 heures du matin pour permettre aux jeunes travailleurs de participer à un cycle complet de fabrication du pain ou de la pâtisserie.</w:t>
            </w:r>
          </w:p>
          <w:p w14:paraId="270E0F81" w14:textId="77777777" w:rsidR="00A013C5" w:rsidRDefault="00A013C5" w:rsidP="00A013C5">
            <w:pPr>
              <w:jc w:val="both"/>
              <w:rPr>
                <w:rFonts w:asciiTheme="majorHAnsi" w:hAnsiTheme="majorHAnsi"/>
              </w:rPr>
            </w:pPr>
            <w:r w:rsidRPr="00A013C5">
              <w:rPr>
                <w:rFonts w:asciiTheme="majorHAnsi" w:hAnsiTheme="majorHAnsi"/>
              </w:rPr>
              <w:lastRenderedPageBreak/>
              <w:t>Seuls les établissements où toutes les phases de la fabrication de pain ou de pâtisseries ne sont pas assurées entre 6h et 22h peuvent bénéficier de cette dérogation.</w:t>
            </w:r>
          </w:p>
          <w:p w14:paraId="78802411" w14:textId="5F179723" w:rsidR="003D0A23" w:rsidRPr="003D0A23" w:rsidRDefault="003D0A23" w:rsidP="00A013C5">
            <w:pPr>
              <w:jc w:val="both"/>
              <w:rPr>
                <w:rFonts w:asciiTheme="majorHAnsi" w:hAnsiTheme="majorHAnsi"/>
              </w:rPr>
            </w:pPr>
            <w:r w:rsidRPr="003D0A23">
              <w:rPr>
                <w:rFonts w:asciiTheme="majorHAnsi" w:hAnsiTheme="majorHAnsi"/>
              </w:rPr>
              <w:t>-</w:t>
            </w:r>
            <w:r w:rsidRPr="003D0A23">
              <w:rPr>
                <w:rFonts w:asciiTheme="majorHAnsi" w:hAnsiTheme="majorHAnsi"/>
                <w:b/>
                <w:bCs/>
                <w:color w:val="C00000"/>
              </w:rPr>
              <w:t>hôtellerie-restauration</w:t>
            </w:r>
            <w:r w:rsidRPr="003D0A23">
              <w:rPr>
                <w:rFonts w:asciiTheme="majorHAnsi" w:hAnsiTheme="majorHAnsi"/>
                <w:color w:val="C00000"/>
              </w:rPr>
              <w:t xml:space="preserve"> </w:t>
            </w:r>
            <w:r w:rsidRPr="003D0A23">
              <w:rPr>
                <w:rFonts w:asciiTheme="majorHAnsi" w:hAnsiTheme="majorHAnsi"/>
              </w:rPr>
              <w:t>: de 22 h à 23 h 30</w:t>
            </w:r>
          </w:p>
          <w:p w14:paraId="66F48E05" w14:textId="16E82081" w:rsidR="003D0A23" w:rsidRPr="003D0A23" w:rsidRDefault="003D0A23" w:rsidP="004B2690">
            <w:pPr>
              <w:jc w:val="both"/>
              <w:rPr>
                <w:rFonts w:asciiTheme="majorHAnsi" w:hAnsiTheme="majorHAnsi"/>
              </w:rPr>
            </w:pPr>
            <w:r w:rsidRPr="003D0A23">
              <w:rPr>
                <w:rFonts w:asciiTheme="majorHAnsi" w:hAnsiTheme="majorHAnsi"/>
              </w:rPr>
              <w:t>-</w:t>
            </w:r>
            <w:r w:rsidRPr="003D0A23">
              <w:rPr>
                <w:rFonts w:asciiTheme="majorHAnsi" w:hAnsiTheme="majorHAnsi"/>
                <w:b/>
                <w:bCs/>
                <w:color w:val="C00000"/>
              </w:rPr>
              <w:t>courses hippiques</w:t>
            </w:r>
            <w:r w:rsidRPr="00A013C5">
              <w:rPr>
                <w:rFonts w:asciiTheme="majorHAnsi" w:hAnsiTheme="majorHAnsi"/>
                <w:color w:val="C00000"/>
              </w:rPr>
              <w:t> </w:t>
            </w:r>
            <w:r w:rsidRPr="00AB7623">
              <w:rPr>
                <w:rFonts w:asciiTheme="majorHAnsi" w:hAnsiTheme="majorHAnsi"/>
              </w:rPr>
              <w:t xml:space="preserve">: jusqu’à </w:t>
            </w:r>
            <w:r w:rsidRPr="003D0A23">
              <w:rPr>
                <w:rFonts w:asciiTheme="majorHAnsi" w:hAnsiTheme="majorHAnsi"/>
              </w:rPr>
              <w:t>00h00</w:t>
            </w:r>
          </w:p>
          <w:p w14:paraId="09D1C4BE" w14:textId="33F4C902" w:rsidR="003D0A23" w:rsidRPr="00AB7623" w:rsidRDefault="003D0A23" w:rsidP="004B2690">
            <w:pPr>
              <w:jc w:val="both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>-</w:t>
            </w:r>
            <w:r w:rsidRPr="00A013C5">
              <w:rPr>
                <w:rFonts w:asciiTheme="majorHAnsi" w:hAnsiTheme="majorHAnsi"/>
                <w:b/>
                <w:bCs/>
                <w:color w:val="C00000"/>
              </w:rPr>
              <w:t>spectacles</w:t>
            </w:r>
            <w:r w:rsidRPr="00A013C5">
              <w:rPr>
                <w:rFonts w:asciiTheme="majorHAnsi" w:hAnsiTheme="majorHAnsi"/>
                <w:color w:val="C00000"/>
              </w:rPr>
              <w:t> </w:t>
            </w:r>
            <w:r w:rsidRPr="00AB7623">
              <w:rPr>
                <w:rFonts w:asciiTheme="majorHAnsi" w:hAnsiTheme="majorHAnsi"/>
              </w:rPr>
              <w:t xml:space="preserve">: </w:t>
            </w:r>
            <w:r w:rsidRPr="00AB7623">
              <w:rPr>
                <w:rFonts w:asciiTheme="majorHAnsi" w:hAnsiTheme="majorHAnsi"/>
              </w:rPr>
              <w:t>jusqu’à 00h00</w:t>
            </w:r>
            <w:r w:rsidRPr="00AB7623">
              <w:rPr>
                <w:rFonts w:asciiTheme="majorHAnsi" w:hAnsiTheme="majorHAnsi"/>
              </w:rPr>
              <w:t>.</w:t>
            </w:r>
          </w:p>
        </w:tc>
      </w:tr>
      <w:tr w:rsidR="00FB5035" w:rsidRPr="00AB7623" w14:paraId="1FCFB81A" w14:textId="77777777" w:rsidTr="00715B08">
        <w:tc>
          <w:tcPr>
            <w:tcW w:w="3397" w:type="dxa"/>
            <w:shd w:val="clear" w:color="auto" w:fill="C00000"/>
          </w:tcPr>
          <w:p w14:paraId="2BD0C995" w14:textId="77777777" w:rsidR="004C2349" w:rsidRDefault="004C2349" w:rsidP="00FB503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</w:p>
          <w:p w14:paraId="322263F5" w14:textId="77777777" w:rsidR="004C2349" w:rsidRDefault="004C2349" w:rsidP="00FB503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</w:p>
          <w:p w14:paraId="71AE5D48" w14:textId="77777777" w:rsidR="004C2349" w:rsidRDefault="004C2349" w:rsidP="00FB503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</w:p>
          <w:p w14:paraId="6623533D" w14:textId="6C61740F" w:rsidR="00FB5035" w:rsidRPr="00AB7623" w:rsidRDefault="00FB5035" w:rsidP="00FB503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Travaux urgents</w:t>
            </w:r>
          </w:p>
        </w:tc>
        <w:tc>
          <w:tcPr>
            <w:tcW w:w="5954" w:type="dxa"/>
            <w:vAlign w:val="center"/>
          </w:tcPr>
          <w:p w14:paraId="56C16986" w14:textId="77777777" w:rsidR="006027AA" w:rsidRDefault="006027AA" w:rsidP="006027AA">
            <w:pPr>
              <w:jc w:val="center"/>
              <w:rPr>
                <w:rFonts w:asciiTheme="majorHAnsi" w:hAnsiTheme="majorHAnsi"/>
              </w:rPr>
            </w:pPr>
          </w:p>
          <w:p w14:paraId="19A33D4B" w14:textId="77777777" w:rsidR="006027AA" w:rsidRDefault="006027AA" w:rsidP="006027AA">
            <w:pPr>
              <w:jc w:val="center"/>
              <w:rPr>
                <w:rFonts w:asciiTheme="majorHAnsi" w:hAnsiTheme="majorHAnsi"/>
              </w:rPr>
            </w:pPr>
          </w:p>
          <w:p w14:paraId="743D2E70" w14:textId="54FA1923" w:rsidR="00FB5035" w:rsidRPr="001E62D9" w:rsidRDefault="003D0A23" w:rsidP="006027A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E62D9">
              <w:rPr>
                <w:rFonts w:asciiTheme="majorHAnsi" w:hAnsiTheme="majorHAnsi"/>
                <w:b/>
                <w:bCs/>
                <w:color w:val="C00000"/>
              </w:rPr>
              <w:t>Aucune dérogation possible</w:t>
            </w:r>
          </w:p>
        </w:tc>
        <w:tc>
          <w:tcPr>
            <w:tcW w:w="6037" w:type="dxa"/>
          </w:tcPr>
          <w:p w14:paraId="3A725C95" w14:textId="553DDB6D" w:rsidR="003C0C16" w:rsidRPr="003C0C16" w:rsidRDefault="003C0C16" w:rsidP="003C0C16">
            <w:pPr>
              <w:jc w:val="both"/>
              <w:rPr>
                <w:rFonts w:asciiTheme="majorHAnsi" w:hAnsiTheme="majorHAnsi"/>
              </w:rPr>
            </w:pPr>
            <w:r w:rsidRPr="003C0C16">
              <w:rPr>
                <w:rFonts w:asciiTheme="majorHAnsi" w:hAnsiTheme="majorHAnsi"/>
              </w:rPr>
              <w:t>En cas d'extrême urgence, un jeune peut travailler entre minuit et 4 heures du matin si les</w:t>
            </w:r>
            <w:r w:rsidR="000F3433">
              <w:rPr>
                <w:rFonts w:asciiTheme="majorHAnsi" w:hAnsiTheme="majorHAnsi"/>
              </w:rPr>
              <w:t xml:space="preserve"> </w:t>
            </w:r>
            <w:r w:rsidRPr="003C0C16">
              <w:rPr>
                <w:rFonts w:asciiTheme="majorHAnsi" w:hAnsiTheme="majorHAnsi"/>
              </w:rPr>
              <w:t> </w:t>
            </w:r>
            <w:r w:rsidRPr="003C0C16">
              <w:rPr>
                <w:rFonts w:asciiTheme="majorHAnsi" w:hAnsiTheme="majorHAnsi"/>
                <w:b/>
                <w:bCs/>
              </w:rPr>
              <w:t>2 conditions suivantes</w:t>
            </w:r>
            <w:r w:rsidRPr="003C0C16">
              <w:rPr>
                <w:rFonts w:asciiTheme="majorHAnsi" w:hAnsiTheme="majorHAnsi"/>
              </w:rPr>
              <w:t> sont réunies :</w:t>
            </w:r>
          </w:p>
          <w:p w14:paraId="5056A535" w14:textId="188BC632" w:rsidR="003C0C16" w:rsidRPr="003C0C16" w:rsidRDefault="003C0C16" w:rsidP="003C0C1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• </w:t>
            </w:r>
            <w:r w:rsidRPr="003C0C16">
              <w:rPr>
                <w:rFonts w:asciiTheme="majorHAnsi" w:hAnsiTheme="majorHAnsi"/>
              </w:rPr>
              <w:t>Aucun travailleur majeur n'est disponible</w:t>
            </w:r>
          </w:p>
          <w:p w14:paraId="270CBD5E" w14:textId="2CD80FA2" w:rsidR="003C0C16" w:rsidRDefault="003C0C16" w:rsidP="003C0C1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• </w:t>
            </w:r>
            <w:r w:rsidRPr="003C0C16">
              <w:rPr>
                <w:rFonts w:asciiTheme="majorHAnsi" w:hAnsiTheme="majorHAnsi"/>
              </w:rPr>
              <w:t>Il s'agit de travaux passagers destinés à prévenir des accidents imminents ou à réparer les conséquences des accidents survenus</w:t>
            </w:r>
          </w:p>
          <w:p w14:paraId="4E944DE4" w14:textId="77777777" w:rsidR="00CC1123" w:rsidRPr="003C0C16" w:rsidRDefault="00CC1123" w:rsidP="003C0C16">
            <w:pPr>
              <w:jc w:val="both"/>
              <w:rPr>
                <w:rFonts w:asciiTheme="majorHAnsi" w:hAnsiTheme="majorHAnsi"/>
              </w:rPr>
            </w:pPr>
          </w:p>
          <w:p w14:paraId="31B93759" w14:textId="77777777" w:rsidR="00FB5035" w:rsidRDefault="003C0C16" w:rsidP="00CC1123">
            <w:pPr>
              <w:jc w:val="both"/>
              <w:rPr>
                <w:rFonts w:asciiTheme="majorHAnsi" w:hAnsiTheme="majorHAnsi"/>
              </w:rPr>
            </w:pPr>
            <w:r w:rsidRPr="003C0C16">
              <w:rPr>
                <w:rFonts w:asciiTheme="majorHAnsi" w:hAnsiTheme="majorHAnsi"/>
              </w:rPr>
              <w:t>Une période équivalente de repos compensateur doit être accordée au jeune travailleur dans un délai de 3 semaines</w:t>
            </w:r>
          </w:p>
          <w:p w14:paraId="6A2B7260" w14:textId="6DE9BFDD" w:rsidR="00CC1123" w:rsidRPr="00AB7623" w:rsidRDefault="00CC1123" w:rsidP="00CC1123">
            <w:pPr>
              <w:jc w:val="both"/>
              <w:rPr>
                <w:rFonts w:asciiTheme="majorHAnsi" w:hAnsiTheme="majorHAnsi"/>
              </w:rPr>
            </w:pPr>
          </w:p>
        </w:tc>
      </w:tr>
      <w:tr w:rsidR="003D0A23" w:rsidRPr="00AB7623" w14:paraId="01151896" w14:textId="77777777" w:rsidTr="00F532EB">
        <w:tc>
          <w:tcPr>
            <w:tcW w:w="3397" w:type="dxa"/>
            <w:shd w:val="clear" w:color="auto" w:fill="C00000"/>
          </w:tcPr>
          <w:p w14:paraId="7ED66E25" w14:textId="72BBE8DE" w:rsidR="003D0A23" w:rsidRPr="00AB7623" w:rsidRDefault="003D0A23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Temps de pause</w:t>
            </w:r>
          </w:p>
        </w:tc>
        <w:tc>
          <w:tcPr>
            <w:tcW w:w="11991" w:type="dxa"/>
            <w:gridSpan w:val="2"/>
          </w:tcPr>
          <w:p w14:paraId="2978244B" w14:textId="605F8C1A" w:rsidR="003D0A23" w:rsidRPr="00AB7623" w:rsidRDefault="003D0A23" w:rsidP="003D0A23">
            <w:pPr>
              <w:jc w:val="center"/>
              <w:rPr>
                <w:rFonts w:asciiTheme="majorHAnsi" w:hAnsiTheme="majorHAnsi"/>
              </w:rPr>
            </w:pPr>
            <w:r w:rsidRPr="003D0A23">
              <w:rPr>
                <w:rFonts w:asciiTheme="majorHAnsi" w:hAnsiTheme="majorHAnsi"/>
              </w:rPr>
              <w:t xml:space="preserve">Le mineur ne peut pas travailler </w:t>
            </w:r>
            <w:r w:rsidRPr="003D0A23">
              <w:rPr>
                <w:rFonts w:asciiTheme="majorHAnsi" w:hAnsiTheme="majorHAnsi"/>
                <w:color w:val="C00000"/>
              </w:rPr>
              <w:t>plus de 4 heures 30 sans interruption</w:t>
            </w:r>
            <w:r w:rsidRPr="003D0A23">
              <w:rPr>
                <w:rFonts w:asciiTheme="majorHAnsi" w:hAnsiTheme="majorHAnsi"/>
              </w:rPr>
              <w:t>. Dès que le temps de travail quotidien est supérieur</w:t>
            </w:r>
            <w:r w:rsidRPr="00AB7623">
              <w:rPr>
                <w:rFonts w:asciiTheme="majorHAnsi" w:hAnsiTheme="majorHAnsi"/>
              </w:rPr>
              <w:t xml:space="preserve"> à 4h30, </w:t>
            </w:r>
            <w:r w:rsidRPr="001E62D9">
              <w:rPr>
                <w:rFonts w:asciiTheme="majorHAnsi" w:hAnsiTheme="majorHAnsi"/>
                <w:b/>
                <w:bCs/>
                <w:color w:val="C00000"/>
              </w:rPr>
              <w:t xml:space="preserve">le mineur bénéficie d’un temps de pause d’au moins </w:t>
            </w:r>
            <w:r w:rsidRPr="001E62D9">
              <w:rPr>
                <w:rFonts w:asciiTheme="majorHAnsi" w:hAnsiTheme="majorHAnsi"/>
                <w:b/>
                <w:bCs/>
                <w:color w:val="C00000"/>
              </w:rPr>
              <w:t>30 minutes consécutives</w:t>
            </w:r>
            <w:r w:rsidRPr="00AB7623">
              <w:rPr>
                <w:rFonts w:asciiTheme="majorHAnsi" w:hAnsiTheme="majorHAnsi"/>
              </w:rPr>
              <w:t>.</w:t>
            </w:r>
          </w:p>
        </w:tc>
      </w:tr>
      <w:tr w:rsidR="00FB5035" w:rsidRPr="00AB7623" w14:paraId="15BFF3EB" w14:textId="77777777" w:rsidTr="00715B08">
        <w:tc>
          <w:tcPr>
            <w:tcW w:w="3397" w:type="dxa"/>
            <w:shd w:val="clear" w:color="auto" w:fill="C00000"/>
          </w:tcPr>
          <w:p w14:paraId="215CD39D" w14:textId="6C79DA71" w:rsidR="00FB5035" w:rsidRPr="00AB7623" w:rsidRDefault="00FB5035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Repos quotidien</w:t>
            </w:r>
          </w:p>
        </w:tc>
        <w:tc>
          <w:tcPr>
            <w:tcW w:w="5954" w:type="dxa"/>
          </w:tcPr>
          <w:p w14:paraId="012EEC75" w14:textId="109C811D" w:rsidR="00FB5035" w:rsidRPr="001E62D9" w:rsidRDefault="003D0A23" w:rsidP="00FB5035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1E62D9">
              <w:rPr>
                <w:rFonts w:asciiTheme="majorHAnsi" w:hAnsiTheme="majorHAnsi"/>
                <w:b/>
                <w:bCs/>
                <w:color w:val="C00000"/>
              </w:rPr>
              <w:t>14 heures consécutives</w:t>
            </w:r>
          </w:p>
        </w:tc>
        <w:tc>
          <w:tcPr>
            <w:tcW w:w="6037" w:type="dxa"/>
          </w:tcPr>
          <w:p w14:paraId="0031E8E3" w14:textId="6B3B679F" w:rsidR="00FB5035" w:rsidRPr="001E62D9" w:rsidRDefault="003D0A23" w:rsidP="00FB5035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1E62D9">
              <w:rPr>
                <w:rFonts w:asciiTheme="majorHAnsi" w:hAnsiTheme="majorHAnsi"/>
                <w:b/>
                <w:bCs/>
                <w:color w:val="C00000"/>
              </w:rPr>
              <w:t>12 heures consécutives</w:t>
            </w:r>
          </w:p>
        </w:tc>
      </w:tr>
      <w:tr w:rsidR="003D0A23" w:rsidRPr="00AB7623" w14:paraId="1A40AA26" w14:textId="77777777" w:rsidTr="009228AB">
        <w:tc>
          <w:tcPr>
            <w:tcW w:w="3397" w:type="dxa"/>
            <w:shd w:val="clear" w:color="auto" w:fill="C00000"/>
          </w:tcPr>
          <w:p w14:paraId="7FFD427A" w14:textId="041ED011" w:rsidR="003D0A23" w:rsidRPr="00AB7623" w:rsidRDefault="003D0A23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Repos hebdomadaire</w:t>
            </w:r>
          </w:p>
        </w:tc>
        <w:tc>
          <w:tcPr>
            <w:tcW w:w="11991" w:type="dxa"/>
            <w:gridSpan w:val="2"/>
          </w:tcPr>
          <w:p w14:paraId="4D60EBBE" w14:textId="4332219B" w:rsidR="003D0A23" w:rsidRPr="00AB7623" w:rsidRDefault="003D0A23" w:rsidP="00FB5035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>Repos hebdomadaire de 2 jours consécutifs comprenant le dimanche</w:t>
            </w:r>
          </w:p>
        </w:tc>
      </w:tr>
      <w:tr w:rsidR="00A3755F" w:rsidRPr="00AB7623" w14:paraId="4E1EC81E" w14:textId="77777777" w:rsidTr="00715B08">
        <w:tc>
          <w:tcPr>
            <w:tcW w:w="3397" w:type="dxa"/>
            <w:vMerge w:val="restart"/>
            <w:shd w:val="clear" w:color="auto" w:fill="C00000"/>
          </w:tcPr>
          <w:p w14:paraId="3E0C2804" w14:textId="77777777" w:rsidR="00A3755F" w:rsidRDefault="00A3755F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73F2C284" w14:textId="77777777" w:rsidR="00A3755F" w:rsidRDefault="00A3755F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50FEF2A1" w14:textId="77777777" w:rsidR="00A3755F" w:rsidRDefault="00A3755F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3DCC2A47" w14:textId="431D2AC7" w:rsidR="00A3755F" w:rsidRPr="00AB7623" w:rsidRDefault="00A3755F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B7623">
              <w:rPr>
                <w:rFonts w:asciiTheme="majorHAnsi" w:hAnsiTheme="majorHAnsi"/>
                <w:b/>
                <w:bCs/>
                <w:sz w:val="28"/>
                <w:szCs w:val="28"/>
              </w:rPr>
              <w:t>Rémunération</w:t>
            </w:r>
          </w:p>
        </w:tc>
        <w:tc>
          <w:tcPr>
            <w:tcW w:w="5954" w:type="dxa"/>
          </w:tcPr>
          <w:p w14:paraId="107A1C48" w14:textId="77777777" w:rsidR="00A3755F" w:rsidRDefault="00A3755F" w:rsidP="00FB5035">
            <w:pPr>
              <w:jc w:val="center"/>
              <w:rPr>
                <w:rFonts w:asciiTheme="majorHAnsi" w:hAnsiTheme="majorHAnsi"/>
              </w:rPr>
            </w:pPr>
          </w:p>
          <w:p w14:paraId="683DAF3D" w14:textId="77777777" w:rsidR="00A3755F" w:rsidRDefault="00A3755F" w:rsidP="00FB5035">
            <w:pPr>
              <w:jc w:val="center"/>
              <w:rPr>
                <w:rFonts w:asciiTheme="majorHAnsi" w:hAnsiTheme="majorHAnsi"/>
              </w:rPr>
            </w:pPr>
          </w:p>
          <w:p w14:paraId="2D6D2FFD" w14:textId="77777777" w:rsidR="00A3755F" w:rsidRDefault="00A3755F" w:rsidP="00FB5035">
            <w:pPr>
              <w:jc w:val="center"/>
              <w:rPr>
                <w:rFonts w:asciiTheme="majorHAnsi" w:hAnsiTheme="majorHAnsi"/>
              </w:rPr>
            </w:pPr>
          </w:p>
          <w:p w14:paraId="5C7EC1A7" w14:textId="2178AC0D" w:rsidR="00A3755F" w:rsidRPr="00695BA3" w:rsidRDefault="00A3755F" w:rsidP="00FB503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95BA3">
              <w:rPr>
                <w:rFonts w:asciiTheme="majorHAnsi" w:hAnsiTheme="majorHAnsi"/>
                <w:b/>
                <w:bCs/>
                <w:color w:val="C00000"/>
              </w:rPr>
              <w:t>80% du SMIC</w:t>
            </w:r>
          </w:p>
        </w:tc>
        <w:tc>
          <w:tcPr>
            <w:tcW w:w="6037" w:type="dxa"/>
          </w:tcPr>
          <w:p w14:paraId="649E72B0" w14:textId="69379162" w:rsidR="00A3755F" w:rsidRPr="00AB7623" w:rsidRDefault="00A3755F" w:rsidP="003D0A23">
            <w:pPr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• </w:t>
            </w:r>
            <w:r w:rsidRPr="00807E6D">
              <w:rPr>
                <w:rFonts w:asciiTheme="majorHAnsi" w:hAnsiTheme="majorHAnsi"/>
                <w:b/>
                <w:bCs/>
                <w:color w:val="C00000"/>
              </w:rPr>
              <w:t>Moins de 17 ans</w:t>
            </w:r>
            <w:r w:rsidRPr="00807E6D">
              <w:rPr>
                <w:rFonts w:asciiTheme="majorHAnsi" w:hAnsiTheme="majorHAnsi"/>
                <w:color w:val="C00000"/>
              </w:rPr>
              <w:t> </w:t>
            </w:r>
            <w:r w:rsidRPr="00AB7623">
              <w:rPr>
                <w:rFonts w:asciiTheme="majorHAnsi" w:hAnsiTheme="majorHAnsi"/>
              </w:rPr>
              <w:t>: 80% du SMIC</w:t>
            </w:r>
          </w:p>
          <w:p w14:paraId="128FD2D0" w14:textId="0371FBB1" w:rsidR="00A3755F" w:rsidRPr="00AB7623" w:rsidRDefault="00A3755F" w:rsidP="003D0A23">
            <w:pPr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• </w:t>
            </w:r>
            <w:r w:rsidRPr="00807E6D">
              <w:rPr>
                <w:rFonts w:asciiTheme="majorHAnsi" w:hAnsiTheme="majorHAnsi"/>
                <w:b/>
                <w:bCs/>
                <w:color w:val="C00000"/>
              </w:rPr>
              <w:t>Entre 17 et 18 ans</w:t>
            </w:r>
            <w:r w:rsidRPr="00807E6D">
              <w:rPr>
                <w:rFonts w:asciiTheme="majorHAnsi" w:hAnsiTheme="majorHAnsi"/>
                <w:color w:val="C00000"/>
              </w:rPr>
              <w:t> </w:t>
            </w:r>
            <w:r w:rsidRPr="00AB7623">
              <w:rPr>
                <w:rFonts w:asciiTheme="majorHAnsi" w:hAnsiTheme="majorHAnsi"/>
              </w:rPr>
              <w:t>: 90% du SMIC</w:t>
            </w:r>
          </w:p>
          <w:p w14:paraId="6C81F6E2" w14:textId="77777777" w:rsidR="00A3755F" w:rsidRPr="00AB7623" w:rsidRDefault="00A3755F" w:rsidP="003D0A23">
            <w:pPr>
              <w:rPr>
                <w:rFonts w:asciiTheme="majorHAnsi" w:hAnsiTheme="majorHAnsi"/>
              </w:rPr>
            </w:pPr>
          </w:p>
          <w:p w14:paraId="58211BAB" w14:textId="77777777" w:rsidR="00A3755F" w:rsidRPr="00807E6D" w:rsidRDefault="00A3755F" w:rsidP="003D0A23">
            <w:pPr>
              <w:rPr>
                <w:rFonts w:asciiTheme="majorHAnsi" w:hAnsiTheme="majorHAnsi"/>
                <w:b/>
                <w:bCs/>
                <w:color w:val="C00000"/>
              </w:rPr>
            </w:pPr>
            <w:r w:rsidRPr="00807E6D">
              <w:rPr>
                <w:rFonts w:asciiTheme="majorHAnsi" w:hAnsiTheme="majorHAnsi"/>
                <w:b/>
                <w:bCs/>
                <w:color w:val="C00000"/>
              </w:rPr>
              <w:t xml:space="preserve">100% du SMIC si le mineur a plus de 6 mois de pratique professionnelle dans la branche. </w:t>
            </w:r>
          </w:p>
          <w:p w14:paraId="05D81809" w14:textId="71665547" w:rsidR="00A3755F" w:rsidRPr="00AB7623" w:rsidRDefault="00A3755F" w:rsidP="003D0A23">
            <w:pPr>
              <w:rPr>
                <w:rFonts w:asciiTheme="majorHAnsi" w:hAnsiTheme="majorHAnsi"/>
              </w:rPr>
            </w:pPr>
          </w:p>
        </w:tc>
      </w:tr>
      <w:tr w:rsidR="00A3755F" w:rsidRPr="00AB7623" w14:paraId="6A8F6840" w14:textId="77777777" w:rsidTr="00FE391A">
        <w:tc>
          <w:tcPr>
            <w:tcW w:w="3397" w:type="dxa"/>
            <w:vMerge/>
            <w:shd w:val="clear" w:color="auto" w:fill="C00000"/>
          </w:tcPr>
          <w:p w14:paraId="0DAD5914" w14:textId="77777777" w:rsidR="00A3755F" w:rsidRPr="00AB7623" w:rsidRDefault="00A3755F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1991" w:type="dxa"/>
            <w:gridSpan w:val="2"/>
          </w:tcPr>
          <w:p w14:paraId="618947AB" w14:textId="4C1C3692" w:rsidR="00A3755F" w:rsidRPr="00AB7623" w:rsidRDefault="00A3755F" w:rsidP="00360553">
            <w:pPr>
              <w:jc w:val="center"/>
              <w:rPr>
                <w:rFonts w:asciiTheme="majorHAnsi" w:hAnsiTheme="majorHAnsi"/>
              </w:rPr>
            </w:pPr>
            <w:r w:rsidRPr="00AB7623">
              <w:rPr>
                <w:rFonts w:asciiTheme="majorHAnsi" w:hAnsiTheme="majorHAnsi"/>
              </w:rPr>
              <w:t xml:space="preserve">Attention à bien </w:t>
            </w:r>
            <w:r w:rsidRPr="00807E6D">
              <w:rPr>
                <w:rFonts w:asciiTheme="majorHAnsi" w:hAnsiTheme="majorHAnsi"/>
                <w:b/>
                <w:bCs/>
                <w:color w:val="C00000"/>
              </w:rPr>
              <w:t>comparer avec les dispositions de la convention collective</w:t>
            </w:r>
            <w:r w:rsidRPr="00807E6D">
              <w:rPr>
                <w:rFonts w:asciiTheme="majorHAnsi" w:hAnsiTheme="majorHAnsi"/>
                <w:color w:val="C00000"/>
              </w:rPr>
              <w:t> </w:t>
            </w:r>
            <w:r w:rsidRPr="00AB7623">
              <w:rPr>
                <w:rFonts w:asciiTheme="majorHAnsi" w:hAnsiTheme="majorHAnsi"/>
              </w:rPr>
              <w:t xml:space="preserve">: </w:t>
            </w:r>
            <w:r w:rsidRPr="00CE4CED">
              <w:rPr>
                <w:rFonts w:asciiTheme="majorHAnsi" w:hAnsiTheme="majorHAnsi"/>
                <w:color w:val="C00000"/>
              </w:rPr>
              <w:t xml:space="preserve">100% du SMC </w:t>
            </w:r>
            <w:r>
              <w:rPr>
                <w:rFonts w:asciiTheme="majorHAnsi" w:hAnsiTheme="majorHAnsi"/>
              </w:rPr>
              <w:t>si</w:t>
            </w:r>
            <w:r w:rsidRPr="00AB7623">
              <w:rPr>
                <w:rFonts w:asciiTheme="majorHAnsi" w:hAnsiTheme="majorHAnsi"/>
              </w:rPr>
              <w:t xml:space="preserve"> le minimum conventionnel est plus favorable et en l’absence de dispositions </w:t>
            </w:r>
            <w:r>
              <w:rPr>
                <w:rFonts w:asciiTheme="majorHAnsi" w:hAnsiTheme="majorHAnsi"/>
              </w:rPr>
              <w:t xml:space="preserve">conventionnelle </w:t>
            </w:r>
            <w:r w:rsidRPr="00AB7623">
              <w:rPr>
                <w:rFonts w:asciiTheme="majorHAnsi" w:hAnsiTheme="majorHAnsi"/>
              </w:rPr>
              <w:t>relatives à la minoration de salaire pour les mineurs.</w:t>
            </w:r>
          </w:p>
        </w:tc>
      </w:tr>
      <w:tr w:rsidR="003D0A23" w:rsidRPr="00AB7623" w14:paraId="317AE2A0" w14:textId="77777777" w:rsidTr="004C140A">
        <w:tc>
          <w:tcPr>
            <w:tcW w:w="3397" w:type="dxa"/>
            <w:shd w:val="clear" w:color="auto" w:fill="C00000"/>
          </w:tcPr>
          <w:p w14:paraId="0D8AB2FD" w14:textId="140F0E00" w:rsidR="003D0A23" w:rsidRPr="00AB7623" w:rsidRDefault="00FA3961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lastRenderedPageBreak/>
              <w:t>Paiement du salaire</w:t>
            </w:r>
          </w:p>
        </w:tc>
        <w:tc>
          <w:tcPr>
            <w:tcW w:w="11991" w:type="dxa"/>
            <w:gridSpan w:val="2"/>
          </w:tcPr>
          <w:p w14:paraId="0F738EE1" w14:textId="77777777" w:rsidR="00FA3961" w:rsidRDefault="00FA3961" w:rsidP="00836D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 salaire du mineur non émancipé </w:t>
            </w:r>
            <w:r w:rsidRPr="00695BA3">
              <w:rPr>
                <w:rFonts w:asciiTheme="majorHAnsi" w:hAnsiTheme="majorHAnsi"/>
                <w:color w:val="C00000"/>
              </w:rPr>
              <w:t xml:space="preserve">est payé à son représentant légal, sauf si celui-ci l’a autorisé à percevoir sa rémunération directement. </w:t>
            </w:r>
            <w:r>
              <w:rPr>
                <w:rFonts w:asciiTheme="majorHAnsi" w:hAnsiTheme="majorHAnsi"/>
              </w:rPr>
              <w:t xml:space="preserve">Dans ce cas, l’autorisation doit être formulée par écrit. </w:t>
            </w:r>
          </w:p>
          <w:p w14:paraId="55EE4932" w14:textId="3361ABB5" w:rsidR="003D0A23" w:rsidRPr="00AB7623" w:rsidRDefault="00FA3961" w:rsidP="00836D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Si le mineur est émancipé, alors le salaire devra être versé directement. </w:t>
            </w:r>
          </w:p>
        </w:tc>
      </w:tr>
      <w:tr w:rsidR="00FA3961" w:rsidRPr="00AB7623" w14:paraId="4BAC2914" w14:textId="77777777" w:rsidTr="004C140A">
        <w:tc>
          <w:tcPr>
            <w:tcW w:w="3397" w:type="dxa"/>
            <w:shd w:val="clear" w:color="auto" w:fill="C00000"/>
          </w:tcPr>
          <w:p w14:paraId="106FE42C" w14:textId="77777777" w:rsidR="00FA3961" w:rsidRDefault="00FA3961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70D7BC5A" w14:textId="77777777" w:rsidR="00F9349E" w:rsidRDefault="00F9349E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6EE963E7" w14:textId="458A888D" w:rsidR="00F9349E" w:rsidRPr="00AB7623" w:rsidRDefault="00F9349E" w:rsidP="00FB503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Prime de fin de contrat</w:t>
            </w:r>
          </w:p>
        </w:tc>
        <w:tc>
          <w:tcPr>
            <w:tcW w:w="11991" w:type="dxa"/>
            <w:gridSpan w:val="2"/>
          </w:tcPr>
          <w:p w14:paraId="3D2036A9" w14:textId="5A5B5AF9" w:rsidR="00FA3961" w:rsidRPr="00695BA3" w:rsidRDefault="00FA3961" w:rsidP="00836DF9">
            <w:pPr>
              <w:jc w:val="center"/>
              <w:rPr>
                <w:rFonts w:asciiTheme="majorHAnsi" w:hAnsiTheme="majorHAnsi"/>
                <w:color w:val="C00000"/>
              </w:rPr>
            </w:pPr>
            <w:r w:rsidRPr="00695BA3">
              <w:rPr>
                <w:rFonts w:asciiTheme="majorHAnsi" w:hAnsiTheme="majorHAnsi"/>
                <w:color w:val="C00000"/>
              </w:rPr>
              <w:t>Aucune indemnité de fin de contrat n’est due lorsque le CDD est conclu avec un jeune pendant les vacances scolaires</w:t>
            </w:r>
            <w:r w:rsidR="007A0CC1" w:rsidRPr="00695BA3">
              <w:rPr>
                <w:rFonts w:asciiTheme="majorHAnsi" w:hAnsiTheme="majorHAnsi"/>
                <w:color w:val="C00000"/>
              </w:rPr>
              <w:t xml:space="preserve"> (attention à bien avoir un certificat scolaire, copie de la carte de lycéen / étudiant…). </w:t>
            </w:r>
          </w:p>
          <w:p w14:paraId="79FDC727" w14:textId="055B4F71" w:rsidR="007A0CC1" w:rsidRDefault="007A0CC1" w:rsidP="007A0C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prime de précarité est cependant due si :</w:t>
            </w:r>
          </w:p>
          <w:p w14:paraId="6B8D1B59" w14:textId="40E5891F" w:rsidR="007A0CC1" w:rsidRPr="00695BA3" w:rsidRDefault="007A0CC1" w:rsidP="007A0CC1">
            <w:pPr>
              <w:rPr>
                <w:rFonts w:asciiTheme="majorHAnsi" w:hAnsiTheme="majorHAnsi"/>
                <w:color w:val="C00000"/>
              </w:rPr>
            </w:pPr>
            <w:r>
              <w:rPr>
                <w:rFonts w:asciiTheme="majorHAnsi" w:hAnsiTheme="majorHAnsi"/>
              </w:rPr>
              <w:t xml:space="preserve">• la période de contrat </w:t>
            </w:r>
            <w:r w:rsidRPr="00695BA3">
              <w:rPr>
                <w:rFonts w:asciiTheme="majorHAnsi" w:hAnsiTheme="majorHAnsi"/>
                <w:color w:val="C00000"/>
              </w:rPr>
              <w:t>dépasse la durée des vacances scolaires</w:t>
            </w:r>
          </w:p>
          <w:p w14:paraId="2941DB07" w14:textId="779AD5CB" w:rsidR="007A0CC1" w:rsidRDefault="007A0CC1" w:rsidP="007A0C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• </w:t>
            </w:r>
            <w:r w:rsidRPr="00695BA3">
              <w:rPr>
                <w:rFonts w:asciiTheme="majorHAnsi" w:hAnsiTheme="majorHAnsi"/>
                <w:color w:val="C00000"/>
              </w:rPr>
              <w:t xml:space="preserve">si le mineur ne reprend pas ses études à la rentrée </w:t>
            </w:r>
          </w:p>
          <w:p w14:paraId="0B69BD88" w14:textId="77777777" w:rsidR="007A0CC1" w:rsidRDefault="007A0CC1" w:rsidP="00836DF9">
            <w:pPr>
              <w:jc w:val="center"/>
              <w:rPr>
                <w:rFonts w:asciiTheme="majorHAnsi" w:hAnsiTheme="majorHAnsi"/>
              </w:rPr>
            </w:pPr>
          </w:p>
          <w:p w14:paraId="5B79DB9A" w14:textId="77777777" w:rsidR="007A0CC1" w:rsidRPr="00695BA3" w:rsidRDefault="007A0CC1" w:rsidP="00836DF9">
            <w:pPr>
              <w:jc w:val="center"/>
              <w:rPr>
                <w:rFonts w:asciiTheme="majorHAnsi" w:hAnsiTheme="majorHAnsi"/>
                <w:color w:val="C00000"/>
              </w:rPr>
            </w:pPr>
            <w:r>
              <w:rPr>
                <w:rFonts w:asciiTheme="majorHAnsi" w:hAnsiTheme="majorHAnsi"/>
              </w:rPr>
              <w:t xml:space="preserve">En revanche, </w:t>
            </w:r>
            <w:r w:rsidRPr="00695BA3">
              <w:rPr>
                <w:rFonts w:asciiTheme="majorHAnsi" w:hAnsiTheme="majorHAnsi"/>
                <w:color w:val="C00000"/>
              </w:rPr>
              <w:t>l’indemnité compensatrice de congés payés est due au salarié lorsque ce dernier n’a pas bénéficié de l’ensemble de ses congés payés.</w:t>
            </w:r>
          </w:p>
          <w:p w14:paraId="7C826883" w14:textId="77777777" w:rsidR="00F9349E" w:rsidRDefault="00F9349E" w:rsidP="00836DF9">
            <w:pPr>
              <w:jc w:val="center"/>
              <w:rPr>
                <w:rFonts w:asciiTheme="majorHAnsi" w:hAnsiTheme="majorHAnsi"/>
              </w:rPr>
            </w:pPr>
          </w:p>
          <w:p w14:paraId="0AAA8B3C" w14:textId="718B9E10" w:rsidR="00F9349E" w:rsidRPr="00AB7623" w:rsidRDefault="00F9349E" w:rsidP="00F934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 terme du contrat, </w:t>
            </w:r>
            <w:r w:rsidRPr="00695BA3">
              <w:rPr>
                <w:rFonts w:asciiTheme="majorHAnsi" w:hAnsiTheme="majorHAnsi"/>
                <w:color w:val="C00000"/>
              </w:rPr>
              <w:t xml:space="preserve">les documents de sortie doivent être établis </w:t>
            </w:r>
            <w:r>
              <w:rPr>
                <w:rFonts w:asciiTheme="majorHAnsi" w:hAnsiTheme="majorHAnsi"/>
              </w:rPr>
              <w:t xml:space="preserve">(certificat de travail, solde de tout compte, attestation France Travail…). </w:t>
            </w:r>
          </w:p>
        </w:tc>
      </w:tr>
    </w:tbl>
    <w:p w14:paraId="03304B2B" w14:textId="77777777" w:rsidR="00780E66" w:rsidRPr="00AB7623" w:rsidRDefault="00780E66" w:rsidP="00AB7623">
      <w:pPr>
        <w:jc w:val="center"/>
        <w:rPr>
          <w:rFonts w:asciiTheme="majorHAnsi" w:hAnsiTheme="majorHAnsi"/>
          <w:u w:val="single"/>
        </w:rPr>
      </w:pPr>
    </w:p>
    <w:p w14:paraId="03C01AE9" w14:textId="0D37B8D9" w:rsidR="00AB7623" w:rsidRPr="00AB7623" w:rsidRDefault="00AB7623" w:rsidP="00AB7623">
      <w:pPr>
        <w:jc w:val="center"/>
        <w:rPr>
          <w:rFonts w:asciiTheme="majorHAnsi" w:hAnsiTheme="majorHAnsi"/>
          <w:u w:val="single"/>
        </w:rPr>
      </w:pPr>
      <w:r w:rsidRPr="00AB7623">
        <w:rPr>
          <w:rFonts w:asciiTheme="majorHAnsi" w:hAnsiTheme="majorHAnsi"/>
          <w:u w:val="single"/>
        </w:rPr>
        <w:t>ATTENTION A BIEN VERIFIER VOS DISPOSITIONS CONVENTIONNELLES</w:t>
      </w:r>
    </w:p>
    <w:sectPr w:rsidR="00AB7623" w:rsidRPr="00AB7623" w:rsidSect="003E23F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AB5C" w14:textId="77777777" w:rsidR="003E23FB" w:rsidRDefault="003E23FB" w:rsidP="003E23FB">
      <w:pPr>
        <w:spacing w:after="0" w:line="240" w:lineRule="auto"/>
      </w:pPr>
      <w:r>
        <w:separator/>
      </w:r>
    </w:p>
  </w:endnote>
  <w:endnote w:type="continuationSeparator" w:id="0">
    <w:p w14:paraId="59B6B294" w14:textId="77777777" w:rsidR="003E23FB" w:rsidRDefault="003E23FB" w:rsidP="003E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B4612" w14:textId="77777777" w:rsidR="003E23FB" w:rsidRDefault="003E23FB" w:rsidP="003E23FB">
      <w:pPr>
        <w:spacing w:after="0" w:line="240" w:lineRule="auto"/>
      </w:pPr>
      <w:r>
        <w:separator/>
      </w:r>
    </w:p>
  </w:footnote>
  <w:footnote w:type="continuationSeparator" w:id="0">
    <w:p w14:paraId="61C46F9B" w14:textId="77777777" w:rsidR="003E23FB" w:rsidRDefault="003E23FB" w:rsidP="003E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B83D" w14:textId="15B47E52" w:rsidR="003E23FB" w:rsidRPr="003E23FB" w:rsidRDefault="003E23FB" w:rsidP="003E23FB">
    <w:pPr>
      <w:pStyle w:val="En-tte"/>
      <w:jc w:val="center"/>
      <w:rPr>
        <w:b/>
        <w:bCs/>
        <w:sz w:val="32"/>
        <w:szCs w:val="32"/>
      </w:rPr>
    </w:pPr>
    <w:r w:rsidRPr="003E23FB">
      <w:rPr>
        <w:b/>
        <w:bCs/>
        <w:sz w:val="32"/>
        <w:szCs w:val="32"/>
      </w:rPr>
      <w:t xml:space="preserve">EMBAUCHE </w:t>
    </w:r>
    <w:r w:rsidR="00363D2A">
      <w:rPr>
        <w:b/>
        <w:bCs/>
        <w:sz w:val="32"/>
        <w:szCs w:val="32"/>
      </w:rPr>
      <w:t xml:space="preserve">D’UN SALARIE </w:t>
    </w:r>
    <w:r w:rsidRPr="003E23FB">
      <w:rPr>
        <w:b/>
        <w:bCs/>
        <w:sz w:val="32"/>
        <w:szCs w:val="32"/>
      </w:rPr>
      <w:t xml:space="preserve">MINEUR </w:t>
    </w:r>
  </w:p>
  <w:p w14:paraId="446A2059" w14:textId="3FF58F3D" w:rsidR="003E23FB" w:rsidRPr="003E23FB" w:rsidRDefault="003E23FB" w:rsidP="003E23FB">
    <w:pPr>
      <w:pStyle w:val="En-tte"/>
      <w:jc w:val="center"/>
      <w:rPr>
        <w:b/>
        <w:bCs/>
        <w:sz w:val="32"/>
        <w:szCs w:val="32"/>
      </w:rPr>
    </w:pPr>
    <w:r w:rsidRPr="003E23FB">
      <w:rPr>
        <w:b/>
        <w:bCs/>
        <w:sz w:val="32"/>
        <w:szCs w:val="32"/>
      </w:rPr>
      <w:t>(hors stages et alternance)</w:t>
    </w:r>
  </w:p>
  <w:p w14:paraId="66D0356B" w14:textId="5C9E316C" w:rsidR="003E23FB" w:rsidRPr="003E23FB" w:rsidRDefault="003E23FB" w:rsidP="003E23FB">
    <w:pPr>
      <w:pStyle w:val="En-tte"/>
      <w:jc w:val="right"/>
      <w:rPr>
        <w:i/>
        <w:iCs/>
      </w:rPr>
    </w:pPr>
    <w:r w:rsidRPr="003E23FB">
      <w:rPr>
        <w:i/>
        <w:iCs/>
      </w:rPr>
      <w:t>MAJ 12 mai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1BA"/>
    <w:multiLevelType w:val="hybridMultilevel"/>
    <w:tmpl w:val="F5BAA37C"/>
    <w:lvl w:ilvl="0" w:tplc="873A6278">
      <w:start w:val="12"/>
      <w:numFmt w:val="bullet"/>
      <w:lvlText w:val=""/>
      <w:lvlJc w:val="left"/>
      <w:pPr>
        <w:ind w:left="50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46997"/>
    <w:multiLevelType w:val="hybridMultilevel"/>
    <w:tmpl w:val="0F1ACD8C"/>
    <w:lvl w:ilvl="0" w:tplc="A1047F38">
      <w:start w:val="1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A07B1"/>
    <w:multiLevelType w:val="multilevel"/>
    <w:tmpl w:val="7E40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F258E"/>
    <w:multiLevelType w:val="hybridMultilevel"/>
    <w:tmpl w:val="BA562A00"/>
    <w:lvl w:ilvl="0" w:tplc="2EB42460">
      <w:start w:val="8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703B"/>
    <w:multiLevelType w:val="hybridMultilevel"/>
    <w:tmpl w:val="1DCEC1F2"/>
    <w:lvl w:ilvl="0" w:tplc="42AAEE3C">
      <w:start w:val="8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08984">
    <w:abstractNumId w:val="0"/>
  </w:num>
  <w:num w:numId="2" w16cid:durableId="11083528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64612707">
    <w:abstractNumId w:val="2"/>
  </w:num>
  <w:num w:numId="4" w16cid:durableId="449979824">
    <w:abstractNumId w:val="3"/>
  </w:num>
  <w:num w:numId="5" w16cid:durableId="1939364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FB"/>
    <w:rsid w:val="00011E0D"/>
    <w:rsid w:val="0007135A"/>
    <w:rsid w:val="000F3433"/>
    <w:rsid w:val="001E62D9"/>
    <w:rsid w:val="001E6E39"/>
    <w:rsid w:val="00230CA9"/>
    <w:rsid w:val="002F3AE4"/>
    <w:rsid w:val="00360553"/>
    <w:rsid w:val="00363D2A"/>
    <w:rsid w:val="003C0C16"/>
    <w:rsid w:val="003D0A23"/>
    <w:rsid w:val="003E23FB"/>
    <w:rsid w:val="003F053C"/>
    <w:rsid w:val="004278B5"/>
    <w:rsid w:val="0047264E"/>
    <w:rsid w:val="004B2690"/>
    <w:rsid w:val="004C2349"/>
    <w:rsid w:val="005E1914"/>
    <w:rsid w:val="005F0687"/>
    <w:rsid w:val="006027AA"/>
    <w:rsid w:val="00640754"/>
    <w:rsid w:val="00667FCE"/>
    <w:rsid w:val="00695BA3"/>
    <w:rsid w:val="007113D1"/>
    <w:rsid w:val="00715B08"/>
    <w:rsid w:val="00757375"/>
    <w:rsid w:val="00761391"/>
    <w:rsid w:val="00780E66"/>
    <w:rsid w:val="007A0CC1"/>
    <w:rsid w:val="007C1825"/>
    <w:rsid w:val="00807E6D"/>
    <w:rsid w:val="00836DF9"/>
    <w:rsid w:val="008462BA"/>
    <w:rsid w:val="00913A35"/>
    <w:rsid w:val="00937959"/>
    <w:rsid w:val="00966777"/>
    <w:rsid w:val="00A013C5"/>
    <w:rsid w:val="00A155CF"/>
    <w:rsid w:val="00A3755F"/>
    <w:rsid w:val="00A54B5F"/>
    <w:rsid w:val="00AB7623"/>
    <w:rsid w:val="00AF337E"/>
    <w:rsid w:val="00B077CC"/>
    <w:rsid w:val="00C22901"/>
    <w:rsid w:val="00CC1123"/>
    <w:rsid w:val="00CE4CED"/>
    <w:rsid w:val="00D01C64"/>
    <w:rsid w:val="00D27AB0"/>
    <w:rsid w:val="00EB4C54"/>
    <w:rsid w:val="00F9349E"/>
    <w:rsid w:val="00FA3961"/>
    <w:rsid w:val="00F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4FB"/>
  <w15:chartTrackingRefBased/>
  <w15:docId w15:val="{7BAF1A95-D89D-4960-8E0A-F796644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2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2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2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2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2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2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2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2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2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2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2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23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23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23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23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23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23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2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2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2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23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23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23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2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23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23F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E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3FB"/>
  </w:style>
  <w:style w:type="paragraph" w:styleId="Pieddepage">
    <w:name w:val="footer"/>
    <w:basedOn w:val="Normal"/>
    <w:link w:val="PieddepageCar"/>
    <w:uiPriority w:val="99"/>
    <w:unhideWhenUsed/>
    <w:rsid w:val="003E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3FB"/>
  </w:style>
  <w:style w:type="table" w:styleId="Grilledutableau">
    <w:name w:val="Table Grid"/>
    <w:basedOn w:val="TableauNormal"/>
    <w:uiPriority w:val="39"/>
    <w:rsid w:val="003E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01C6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1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CAMUS Julia</dc:creator>
  <cp:keywords/>
  <dc:description/>
  <cp:lastModifiedBy>CAMUS Julia</cp:lastModifiedBy>
  <cp:revision>54</cp:revision>
  <cp:lastPrinted>2025-05-12T10:21:00Z</cp:lastPrinted>
  <dcterms:created xsi:type="dcterms:W3CDTF">2025-05-12T07:12:00Z</dcterms:created>
  <dcterms:modified xsi:type="dcterms:W3CDTF">2025-05-12T10:44:00Z</dcterms:modified>
</cp:coreProperties>
</file>